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9F795F" w:rsidRDefault="009F795F" w:rsidP="009F795F">
      <w:pPr>
        <w:ind w:left="4678"/>
        <w:jc w:val="right"/>
        <w:rPr>
          <w:sz w:val="24"/>
          <w:szCs w:val="24"/>
        </w:rPr>
      </w:pPr>
    </w:p>
    <w:p w:rsidR="009F795F" w:rsidRPr="00903BD6" w:rsidRDefault="009F795F" w:rsidP="009F795F">
      <w:pPr>
        <w:jc w:val="center"/>
        <w:rPr>
          <w:b/>
          <w:szCs w:val="24"/>
        </w:rPr>
      </w:pPr>
      <w:r w:rsidRPr="00903BD6">
        <w:rPr>
          <w:b/>
          <w:szCs w:val="24"/>
        </w:rPr>
        <w:t>Уведомление</w:t>
      </w:r>
      <w:r w:rsidR="00187559">
        <w:rPr>
          <w:b/>
          <w:szCs w:val="24"/>
        </w:rPr>
        <w:t xml:space="preserve"> </w:t>
      </w:r>
      <w:r w:rsidRPr="00903BD6">
        <w:rPr>
          <w:b/>
          <w:szCs w:val="24"/>
        </w:rPr>
        <w:t xml:space="preserve">о проведении публичных консультаций </w:t>
      </w:r>
    </w:p>
    <w:p w:rsidR="009F795F" w:rsidRPr="00903BD6" w:rsidRDefault="009F795F" w:rsidP="009F795F">
      <w:pPr>
        <w:autoSpaceDE w:val="0"/>
        <w:autoSpaceDN w:val="0"/>
        <w:jc w:val="center"/>
        <w:rPr>
          <w:b/>
          <w:bCs/>
          <w:szCs w:val="24"/>
        </w:rPr>
      </w:pPr>
      <w:r w:rsidRPr="00903BD6">
        <w:rPr>
          <w:b/>
          <w:szCs w:val="24"/>
        </w:rPr>
        <w:t xml:space="preserve">в целях </w:t>
      </w:r>
      <w:r w:rsidRPr="00903BD6">
        <w:rPr>
          <w:b/>
          <w:bCs/>
          <w:szCs w:val="24"/>
        </w:rPr>
        <w:t xml:space="preserve">оценки фактического воздействия </w:t>
      </w:r>
    </w:p>
    <w:p w:rsidR="009F795F" w:rsidRPr="00903BD6" w:rsidRDefault="009F795F" w:rsidP="009F795F">
      <w:pPr>
        <w:jc w:val="center"/>
        <w:rPr>
          <w:b/>
          <w:szCs w:val="24"/>
        </w:rPr>
      </w:pPr>
      <w:r w:rsidRPr="00903BD6">
        <w:rPr>
          <w:b/>
          <w:bCs/>
          <w:szCs w:val="24"/>
        </w:rPr>
        <w:t>муниципального нормативного правового акта</w:t>
      </w:r>
    </w:p>
    <w:p w:rsidR="009F795F" w:rsidRPr="009F795F" w:rsidRDefault="009F795F" w:rsidP="009F795F">
      <w:pPr>
        <w:jc w:val="center"/>
      </w:pPr>
    </w:p>
    <w:p w:rsidR="00187559" w:rsidRPr="00F04121" w:rsidRDefault="009F795F" w:rsidP="003A7942">
      <w:pPr>
        <w:ind w:firstLine="708"/>
        <w:rPr>
          <w:sz w:val="24"/>
          <w:szCs w:val="24"/>
        </w:rPr>
      </w:pPr>
      <w:r w:rsidRPr="009F795F">
        <w:rPr>
          <w:sz w:val="24"/>
          <w:szCs w:val="24"/>
        </w:rPr>
        <w:t xml:space="preserve">Настоящим </w:t>
      </w:r>
      <w:r w:rsidR="00187559" w:rsidRPr="00E6316F">
        <w:rPr>
          <w:sz w:val="24"/>
          <w:szCs w:val="24"/>
        </w:rPr>
        <w:t>Управление градостроительства, развития жилищно-коммунального комплекса и энергетики администрации Нижневартовского района</w:t>
      </w:r>
    </w:p>
    <w:p w:rsidR="009F795F" w:rsidRPr="009F795F" w:rsidRDefault="009F795F" w:rsidP="00A0088B">
      <w:pPr>
        <w:jc w:val="both"/>
        <w:rPr>
          <w:iCs/>
          <w:sz w:val="20"/>
          <w:szCs w:val="20"/>
        </w:rPr>
      </w:pPr>
      <w:r w:rsidRPr="009F795F">
        <w:rPr>
          <w:sz w:val="24"/>
          <w:szCs w:val="24"/>
        </w:rPr>
        <w:t xml:space="preserve">извещает о начале обсуждения муниципального нормативного правового акта, отчета </w:t>
      </w:r>
      <w:r w:rsidRPr="009F795F">
        <w:rPr>
          <w:bCs/>
          <w:sz w:val="24"/>
          <w:szCs w:val="24"/>
        </w:rPr>
        <w:t>об оценке фактического воздействия муниципального нормативного правового акта</w:t>
      </w:r>
      <w:r w:rsidRPr="009F795F">
        <w:rPr>
          <w:sz w:val="24"/>
          <w:szCs w:val="24"/>
        </w:rPr>
        <w:t xml:space="preserve"> и сборе предложений заинтересованных лиц по</w:t>
      </w:r>
      <w:r w:rsidR="00187559">
        <w:rPr>
          <w:sz w:val="24"/>
          <w:szCs w:val="24"/>
        </w:rPr>
        <w:t xml:space="preserve"> </w:t>
      </w:r>
      <w:r w:rsidR="00187559" w:rsidRPr="00187559">
        <w:rPr>
          <w:sz w:val="24"/>
          <w:szCs w:val="24"/>
        </w:rPr>
        <w:t>постановлению</w:t>
      </w:r>
      <w:r w:rsidR="00E37A25">
        <w:rPr>
          <w:sz w:val="24"/>
          <w:szCs w:val="24"/>
        </w:rPr>
        <w:t xml:space="preserve"> администрации района </w:t>
      </w:r>
      <w:bookmarkStart w:id="0" w:name="_GoBack"/>
      <w:bookmarkEnd w:id="0"/>
      <w:r w:rsidR="00187559" w:rsidRPr="00187559">
        <w:rPr>
          <w:sz w:val="24"/>
          <w:szCs w:val="24"/>
        </w:rPr>
        <w:t xml:space="preserve"> № 1853 от 18.09.2019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9F795F" w:rsidRPr="009F795F" w:rsidRDefault="009F795F" w:rsidP="009F795F">
      <w:pPr>
        <w:tabs>
          <w:tab w:val="right" w:pos="9923"/>
        </w:tabs>
        <w:autoSpaceDE w:val="0"/>
        <w:autoSpaceDN w:val="0"/>
        <w:spacing w:before="120"/>
        <w:ind w:firstLine="567"/>
        <w:rPr>
          <w:sz w:val="24"/>
          <w:szCs w:val="24"/>
        </w:rPr>
      </w:pPr>
      <w:r w:rsidRPr="009F795F">
        <w:rPr>
          <w:sz w:val="24"/>
          <w:szCs w:val="24"/>
        </w:rPr>
        <w:t>Предложения принимаются по адресу:</w:t>
      </w:r>
      <w:r w:rsidR="00187559">
        <w:rPr>
          <w:sz w:val="24"/>
          <w:szCs w:val="24"/>
        </w:rPr>
        <w:t xml:space="preserve"> </w:t>
      </w:r>
      <w:r w:rsidR="00187559" w:rsidRPr="00187559">
        <w:rPr>
          <w:sz w:val="24"/>
          <w:szCs w:val="24"/>
        </w:rPr>
        <w:t>ул. Ленина, д. 6, кабинет № 112, Нижневартовск, ХМАО-Югра, Тюменская область, 628606</w:t>
      </w:r>
      <w:r w:rsidRPr="00187559">
        <w:rPr>
          <w:sz w:val="24"/>
          <w:szCs w:val="24"/>
        </w:rPr>
        <w:t>,</w:t>
      </w:r>
    </w:p>
    <w:p w:rsidR="009F795F" w:rsidRPr="003A7942" w:rsidRDefault="009F795F" w:rsidP="003A7942">
      <w:pPr>
        <w:autoSpaceDE w:val="0"/>
        <w:autoSpaceDN w:val="0"/>
        <w:ind w:firstLine="567"/>
        <w:jc w:val="both"/>
        <w:rPr>
          <w:color w:val="0000FF"/>
          <w:sz w:val="24"/>
          <w:szCs w:val="24"/>
        </w:rPr>
      </w:pPr>
      <w:r w:rsidRPr="009F795F">
        <w:rPr>
          <w:sz w:val="24"/>
          <w:szCs w:val="24"/>
        </w:rPr>
        <w:t>а также по адресу электронной почты:</w:t>
      </w:r>
      <w:r w:rsidR="00187559" w:rsidRPr="00187559">
        <w:t xml:space="preserve"> </w:t>
      </w:r>
      <w:hyperlink r:id="rId8" w:history="1">
        <w:r w:rsidR="00187559" w:rsidRPr="00E6316F">
          <w:rPr>
            <w:rStyle w:val="af9"/>
            <w:sz w:val="22"/>
            <w:szCs w:val="22"/>
            <w:u w:val="none"/>
            <w:lang w:val="en-US"/>
          </w:rPr>
          <w:t>Uaig</w:t>
        </w:r>
        <w:r w:rsidR="00187559" w:rsidRPr="00E6316F">
          <w:rPr>
            <w:rStyle w:val="af9"/>
            <w:sz w:val="22"/>
            <w:szCs w:val="22"/>
            <w:u w:val="none"/>
          </w:rPr>
          <w:t>@</w:t>
        </w:r>
        <w:r w:rsidR="00187559" w:rsidRPr="00E6316F">
          <w:rPr>
            <w:rStyle w:val="af9"/>
            <w:sz w:val="22"/>
            <w:szCs w:val="22"/>
            <w:u w:val="none"/>
            <w:lang w:val="en-US"/>
          </w:rPr>
          <w:t>NVraion</w:t>
        </w:r>
        <w:r w:rsidR="00187559" w:rsidRPr="00E6316F">
          <w:rPr>
            <w:rStyle w:val="af9"/>
            <w:sz w:val="22"/>
            <w:szCs w:val="22"/>
            <w:u w:val="none"/>
          </w:rPr>
          <w:t>.</w:t>
        </w:r>
        <w:r w:rsidR="00187559" w:rsidRPr="00E6316F">
          <w:rPr>
            <w:rStyle w:val="af9"/>
            <w:sz w:val="22"/>
            <w:szCs w:val="22"/>
            <w:u w:val="none"/>
            <w:lang w:val="en-US"/>
          </w:rPr>
          <w:t>ru</w:t>
        </w:r>
      </w:hyperlink>
      <w:r w:rsidR="00187559" w:rsidRPr="00E6316F">
        <w:rPr>
          <w:rStyle w:val="af9"/>
          <w:sz w:val="22"/>
          <w:szCs w:val="22"/>
          <w:u w:val="none"/>
        </w:rPr>
        <w:t xml:space="preserve">, </w:t>
      </w:r>
      <w:hyperlink r:id="rId9" w:history="1">
        <w:r w:rsidR="00187559" w:rsidRPr="00E6316F">
          <w:rPr>
            <w:rStyle w:val="af9"/>
            <w:sz w:val="22"/>
            <w:szCs w:val="22"/>
            <w:u w:val="none"/>
            <w:lang w:val="en-US"/>
          </w:rPr>
          <w:t>TihanovVV</w:t>
        </w:r>
        <w:r w:rsidR="00187559" w:rsidRPr="00E6316F">
          <w:rPr>
            <w:rStyle w:val="af9"/>
            <w:sz w:val="22"/>
            <w:szCs w:val="22"/>
            <w:u w:val="none"/>
          </w:rPr>
          <w:t>@</w:t>
        </w:r>
        <w:r w:rsidR="00187559" w:rsidRPr="00E6316F">
          <w:rPr>
            <w:rStyle w:val="af9"/>
            <w:sz w:val="22"/>
            <w:szCs w:val="22"/>
            <w:u w:val="none"/>
            <w:lang w:val="en-US"/>
          </w:rPr>
          <w:t>NVraion</w:t>
        </w:r>
        <w:r w:rsidR="00187559" w:rsidRPr="00E6316F">
          <w:rPr>
            <w:rStyle w:val="af9"/>
            <w:sz w:val="22"/>
            <w:szCs w:val="22"/>
            <w:u w:val="none"/>
          </w:rPr>
          <w:t>.</w:t>
        </w:r>
        <w:r w:rsidR="00187559" w:rsidRPr="00E6316F">
          <w:rPr>
            <w:rStyle w:val="af9"/>
            <w:sz w:val="22"/>
            <w:szCs w:val="22"/>
            <w:u w:val="none"/>
            <w:lang w:val="en-US"/>
          </w:rPr>
          <w:t>ru</w:t>
        </w:r>
      </w:hyperlink>
      <w:r w:rsidR="00187559" w:rsidRPr="00E6316F">
        <w:rPr>
          <w:rStyle w:val="af9"/>
          <w:sz w:val="22"/>
          <w:szCs w:val="22"/>
          <w:u w:val="none"/>
        </w:rPr>
        <w:t>,</w:t>
      </w:r>
      <w:r w:rsidR="00E6316F" w:rsidRPr="00E6316F">
        <w:rPr>
          <w:rStyle w:val="af9"/>
          <w:sz w:val="22"/>
          <w:szCs w:val="22"/>
          <w:u w:val="none"/>
        </w:rPr>
        <w:t xml:space="preserve"> </w:t>
      </w:r>
      <w:r w:rsidR="00E6316F" w:rsidRPr="00E6316F">
        <w:rPr>
          <w:rStyle w:val="af9"/>
          <w:sz w:val="22"/>
          <w:szCs w:val="22"/>
          <w:u w:val="none"/>
          <w:lang w:val="en-US"/>
        </w:rPr>
        <w:t>Gurankova</w:t>
      </w:r>
      <w:hyperlink r:id="rId10" w:history="1">
        <w:r w:rsidR="00E6316F" w:rsidRPr="00E6316F">
          <w:rPr>
            <w:rStyle w:val="af9"/>
            <w:sz w:val="22"/>
            <w:szCs w:val="22"/>
            <w:u w:val="none"/>
            <w:lang w:val="en-US"/>
          </w:rPr>
          <w:t>AS</w:t>
        </w:r>
        <w:r w:rsidR="00E6316F" w:rsidRPr="00E6316F">
          <w:rPr>
            <w:rStyle w:val="af9"/>
            <w:sz w:val="22"/>
            <w:szCs w:val="22"/>
            <w:u w:val="none"/>
          </w:rPr>
          <w:t>@NVraion.ru</w:t>
        </w:r>
      </w:hyperlink>
      <w:r w:rsidR="003A7942">
        <w:rPr>
          <w:rStyle w:val="af9"/>
          <w:sz w:val="22"/>
          <w:szCs w:val="22"/>
          <w:u w:val="none"/>
        </w:rPr>
        <w:t xml:space="preserve"> </w:t>
      </w:r>
      <w:r w:rsidR="003A7942" w:rsidRPr="003A7942">
        <w:rPr>
          <w:rStyle w:val="af9"/>
          <w:color w:val="auto"/>
          <w:sz w:val="22"/>
          <w:szCs w:val="22"/>
          <w:u w:val="none"/>
        </w:rPr>
        <w:t>или</w:t>
      </w:r>
      <w:r w:rsidR="003A7942">
        <w:rPr>
          <w:rStyle w:val="af9"/>
          <w:sz w:val="22"/>
          <w:szCs w:val="22"/>
          <w:u w:val="none"/>
        </w:rPr>
        <w:t xml:space="preserve"> </w:t>
      </w:r>
      <w:r w:rsidR="003A7942" w:rsidRPr="003A7942">
        <w:rPr>
          <w:rStyle w:val="af9"/>
          <w:color w:val="auto"/>
          <w:sz w:val="22"/>
          <w:szCs w:val="22"/>
          <w:u w:val="none"/>
        </w:rPr>
        <w:t xml:space="preserve">портале проектов </w:t>
      </w:r>
      <w:hyperlink r:id="rId11" w:history="1">
        <w:r w:rsidR="003A7942" w:rsidRPr="00E6316F">
          <w:rPr>
            <w:rStyle w:val="af9"/>
            <w:sz w:val="24"/>
            <w:szCs w:val="24"/>
            <w:u w:val="none"/>
            <w:lang w:val="en-US"/>
          </w:rPr>
          <w:t>http</w:t>
        </w:r>
        <w:r w:rsidR="003A7942" w:rsidRPr="00E6316F">
          <w:rPr>
            <w:rStyle w:val="af9"/>
            <w:sz w:val="24"/>
            <w:szCs w:val="24"/>
            <w:u w:val="none"/>
          </w:rPr>
          <w:t>://</w:t>
        </w:r>
        <w:r w:rsidR="003A7942" w:rsidRPr="00E6316F">
          <w:rPr>
            <w:rStyle w:val="af9"/>
            <w:sz w:val="24"/>
            <w:szCs w:val="24"/>
            <w:u w:val="none"/>
            <w:lang w:val="en-US"/>
          </w:rPr>
          <w:t>regulation</w:t>
        </w:r>
        <w:r w:rsidR="003A7942" w:rsidRPr="00E6316F">
          <w:rPr>
            <w:rStyle w:val="af9"/>
            <w:sz w:val="24"/>
            <w:szCs w:val="24"/>
            <w:u w:val="none"/>
          </w:rPr>
          <w:t>.</w:t>
        </w:r>
        <w:proofErr w:type="spellStart"/>
        <w:r w:rsidR="003A7942" w:rsidRPr="00E6316F">
          <w:rPr>
            <w:rStyle w:val="af9"/>
            <w:sz w:val="24"/>
            <w:szCs w:val="24"/>
            <w:u w:val="none"/>
            <w:lang w:val="en-US"/>
          </w:rPr>
          <w:t>admhmao</w:t>
        </w:r>
        <w:proofErr w:type="spellEnd"/>
        <w:r w:rsidR="003A7942" w:rsidRPr="00E6316F">
          <w:rPr>
            <w:rStyle w:val="af9"/>
            <w:sz w:val="24"/>
            <w:szCs w:val="24"/>
            <w:u w:val="none"/>
          </w:rPr>
          <w:t>.</w:t>
        </w:r>
        <w:proofErr w:type="spellStart"/>
        <w:r w:rsidR="003A7942" w:rsidRPr="00E6316F">
          <w:rPr>
            <w:rStyle w:val="af9"/>
            <w:sz w:val="24"/>
            <w:szCs w:val="24"/>
            <w:u w:val="none"/>
            <w:lang w:val="en-US"/>
          </w:rPr>
          <w:t>ru</w:t>
        </w:r>
        <w:proofErr w:type="spellEnd"/>
      </w:hyperlink>
    </w:p>
    <w:p w:rsidR="00F07D4A" w:rsidRPr="009F795F" w:rsidRDefault="009F795F" w:rsidP="00F07D4A">
      <w:pPr>
        <w:autoSpaceDE w:val="0"/>
        <w:autoSpaceDN w:val="0"/>
        <w:spacing w:before="120"/>
        <w:ind w:firstLine="567"/>
        <w:rPr>
          <w:sz w:val="20"/>
          <w:szCs w:val="20"/>
        </w:rPr>
      </w:pPr>
      <w:r w:rsidRPr="00E6316F">
        <w:rPr>
          <w:sz w:val="24"/>
          <w:szCs w:val="24"/>
        </w:rPr>
        <w:t>Контактное лицо по вопросам проведения публичных консультаций:</w:t>
      </w:r>
      <w:r w:rsidR="00E6316F" w:rsidRPr="00E6316F">
        <w:rPr>
          <w:sz w:val="24"/>
          <w:szCs w:val="24"/>
        </w:rPr>
        <w:t xml:space="preserve"> ведущий специалист отдела территориального планирования и градостроительного зонирования управления градостроительства, развития жилищно-коммунального комплекса и энергетики администрации района, Гуранкова Анна Сергеевна, 49-87-34 </w:t>
      </w:r>
    </w:p>
    <w:p w:rsidR="009F795F" w:rsidRPr="009F795F" w:rsidRDefault="009F795F" w:rsidP="009F795F">
      <w:pPr>
        <w:autoSpaceDE w:val="0"/>
        <w:autoSpaceDN w:val="0"/>
        <w:ind w:left="3540" w:right="-2" w:firstLine="708"/>
        <w:rPr>
          <w:sz w:val="20"/>
          <w:szCs w:val="20"/>
        </w:rPr>
      </w:pPr>
    </w:p>
    <w:p w:rsidR="009F795F" w:rsidRPr="009F795F" w:rsidRDefault="009F795F" w:rsidP="009F795F">
      <w:pPr>
        <w:autoSpaceDE w:val="0"/>
        <w:autoSpaceDN w:val="0"/>
        <w:spacing w:before="120"/>
        <w:ind w:left="567"/>
        <w:rPr>
          <w:sz w:val="24"/>
          <w:szCs w:val="24"/>
        </w:rPr>
      </w:pPr>
      <w:r w:rsidRPr="009F795F">
        <w:rPr>
          <w:sz w:val="24"/>
          <w:szCs w:val="24"/>
        </w:rPr>
        <w:t>Сроки приема предложений: с «</w:t>
      </w:r>
      <w:r w:rsidR="000B1FAF">
        <w:rPr>
          <w:sz w:val="24"/>
          <w:szCs w:val="24"/>
        </w:rPr>
        <w:t>22</w:t>
      </w:r>
      <w:r w:rsidRPr="009F795F">
        <w:rPr>
          <w:sz w:val="24"/>
          <w:szCs w:val="24"/>
        </w:rPr>
        <w:t>»</w:t>
      </w:r>
      <w:r w:rsidR="00E6316F">
        <w:rPr>
          <w:sz w:val="24"/>
          <w:szCs w:val="24"/>
        </w:rPr>
        <w:t xml:space="preserve"> февраля 2023</w:t>
      </w:r>
      <w:r w:rsidR="003A7942">
        <w:rPr>
          <w:sz w:val="24"/>
          <w:szCs w:val="24"/>
        </w:rPr>
        <w:t xml:space="preserve"> </w:t>
      </w:r>
      <w:r w:rsidRPr="009F795F">
        <w:rPr>
          <w:sz w:val="24"/>
          <w:szCs w:val="24"/>
        </w:rPr>
        <w:t>г. по «</w:t>
      </w:r>
      <w:r w:rsidR="000B1FAF">
        <w:rPr>
          <w:sz w:val="24"/>
          <w:szCs w:val="24"/>
        </w:rPr>
        <w:t>24</w:t>
      </w:r>
      <w:r w:rsidRPr="009F795F">
        <w:rPr>
          <w:sz w:val="24"/>
          <w:szCs w:val="24"/>
        </w:rPr>
        <w:t>»</w:t>
      </w:r>
      <w:r w:rsidR="00E6316F">
        <w:rPr>
          <w:sz w:val="24"/>
          <w:szCs w:val="24"/>
        </w:rPr>
        <w:t xml:space="preserve"> марта 2023</w:t>
      </w:r>
      <w:r w:rsidR="003A7942">
        <w:rPr>
          <w:sz w:val="24"/>
          <w:szCs w:val="24"/>
        </w:rPr>
        <w:t xml:space="preserve"> </w:t>
      </w:r>
      <w:r w:rsidR="00E6316F">
        <w:rPr>
          <w:sz w:val="24"/>
          <w:szCs w:val="24"/>
        </w:rPr>
        <w:t>г</w:t>
      </w:r>
      <w:r w:rsidRPr="009F795F">
        <w:rPr>
          <w:sz w:val="24"/>
          <w:szCs w:val="24"/>
        </w:rPr>
        <w:t>.</w:t>
      </w:r>
    </w:p>
    <w:p w:rsidR="00E6316F" w:rsidRPr="00E6316F" w:rsidRDefault="009F795F" w:rsidP="00E6316F">
      <w:pPr>
        <w:autoSpaceDE w:val="0"/>
        <w:autoSpaceDN w:val="0"/>
        <w:ind w:firstLine="567"/>
        <w:jc w:val="both"/>
        <w:rPr>
          <w:rStyle w:val="af9"/>
          <w:sz w:val="24"/>
          <w:szCs w:val="24"/>
          <w:u w:val="none"/>
        </w:rPr>
      </w:pPr>
      <w:r w:rsidRPr="009F795F">
        <w:rPr>
          <w:sz w:val="24"/>
          <w:szCs w:val="24"/>
        </w:rPr>
        <w:t>Место размещения уведомления о проведении публичных консультаций по муниципальному нормативному правовому акту в информационно-телекоммуникационной сети «Интернет</w:t>
      </w:r>
      <w:r w:rsidRPr="00681E8F">
        <w:rPr>
          <w:sz w:val="24"/>
          <w:szCs w:val="24"/>
        </w:rPr>
        <w:t xml:space="preserve">»: </w:t>
      </w:r>
      <w:hyperlink r:id="rId12" w:history="1">
        <w:r w:rsidR="00E6316F" w:rsidRPr="00681E8F">
          <w:rPr>
            <w:rStyle w:val="af9"/>
            <w:sz w:val="24"/>
            <w:szCs w:val="24"/>
            <w:u w:val="none"/>
            <w:lang w:val="en-US"/>
          </w:rPr>
          <w:t>http</w:t>
        </w:r>
        <w:r w:rsidR="00E6316F" w:rsidRPr="00681E8F">
          <w:rPr>
            <w:rStyle w:val="af9"/>
            <w:sz w:val="24"/>
            <w:szCs w:val="24"/>
            <w:u w:val="none"/>
          </w:rPr>
          <w:t>://</w:t>
        </w:r>
        <w:proofErr w:type="spellStart"/>
        <w:r w:rsidR="00E6316F" w:rsidRPr="00681E8F">
          <w:rPr>
            <w:rStyle w:val="af9"/>
            <w:sz w:val="24"/>
            <w:szCs w:val="24"/>
            <w:u w:val="none"/>
            <w:lang w:val="en-US"/>
          </w:rPr>
          <w:t>nvraion</w:t>
        </w:r>
        <w:proofErr w:type="spellEnd"/>
        <w:r w:rsidR="00E6316F" w:rsidRPr="00681E8F">
          <w:rPr>
            <w:rStyle w:val="af9"/>
            <w:sz w:val="24"/>
            <w:szCs w:val="24"/>
            <w:u w:val="none"/>
          </w:rPr>
          <w:t>.</w:t>
        </w:r>
        <w:proofErr w:type="spellStart"/>
        <w:r w:rsidR="00E6316F" w:rsidRPr="00681E8F">
          <w:rPr>
            <w:rStyle w:val="af9"/>
            <w:sz w:val="24"/>
            <w:szCs w:val="24"/>
            <w:u w:val="none"/>
            <w:lang w:val="en-US"/>
          </w:rPr>
          <w:t>ru</w:t>
        </w:r>
        <w:proofErr w:type="spellEnd"/>
        <w:r w:rsidR="00E6316F" w:rsidRPr="00681E8F">
          <w:rPr>
            <w:rStyle w:val="af9"/>
            <w:sz w:val="24"/>
            <w:szCs w:val="24"/>
            <w:u w:val="none"/>
          </w:rPr>
          <w:t>/</w:t>
        </w:r>
        <w:proofErr w:type="spellStart"/>
        <w:r w:rsidR="00E6316F" w:rsidRPr="00681E8F">
          <w:rPr>
            <w:rStyle w:val="af9"/>
            <w:sz w:val="24"/>
            <w:szCs w:val="24"/>
            <w:u w:val="none"/>
            <w:lang w:val="en-US"/>
          </w:rPr>
          <w:t>dokumenty</w:t>
        </w:r>
        <w:proofErr w:type="spellEnd"/>
        <w:r w:rsidR="00E6316F" w:rsidRPr="00681E8F">
          <w:rPr>
            <w:rStyle w:val="af9"/>
            <w:sz w:val="24"/>
            <w:szCs w:val="24"/>
            <w:u w:val="none"/>
          </w:rPr>
          <w:t>/</w:t>
        </w:r>
        <w:proofErr w:type="spellStart"/>
        <w:r w:rsidR="00E6316F" w:rsidRPr="00681E8F">
          <w:rPr>
            <w:rStyle w:val="af9"/>
            <w:sz w:val="24"/>
            <w:szCs w:val="24"/>
            <w:u w:val="none"/>
            <w:lang w:val="en-US"/>
          </w:rPr>
          <w:t>otsenka</w:t>
        </w:r>
        <w:proofErr w:type="spellEnd"/>
        <w:r w:rsidR="00E6316F" w:rsidRPr="00681E8F">
          <w:rPr>
            <w:rStyle w:val="af9"/>
            <w:sz w:val="24"/>
            <w:szCs w:val="24"/>
            <w:u w:val="none"/>
          </w:rPr>
          <w:t>-</w:t>
        </w:r>
        <w:proofErr w:type="spellStart"/>
        <w:r w:rsidR="00E6316F" w:rsidRPr="00681E8F">
          <w:rPr>
            <w:rStyle w:val="af9"/>
            <w:sz w:val="24"/>
            <w:szCs w:val="24"/>
            <w:u w:val="none"/>
            <w:lang w:val="en-US"/>
          </w:rPr>
          <w:t>reguliruyushchego</w:t>
        </w:r>
        <w:proofErr w:type="spellEnd"/>
        <w:r w:rsidR="00E6316F" w:rsidRPr="00681E8F">
          <w:rPr>
            <w:rStyle w:val="af9"/>
            <w:sz w:val="24"/>
            <w:szCs w:val="24"/>
            <w:u w:val="none"/>
          </w:rPr>
          <w:t>-</w:t>
        </w:r>
        <w:proofErr w:type="spellStart"/>
        <w:r w:rsidR="00E6316F" w:rsidRPr="00681E8F">
          <w:rPr>
            <w:rStyle w:val="af9"/>
            <w:sz w:val="24"/>
            <w:szCs w:val="24"/>
            <w:u w:val="none"/>
            <w:lang w:val="en-US"/>
          </w:rPr>
          <w:t>vozdeystviya</w:t>
        </w:r>
        <w:proofErr w:type="spellEnd"/>
        <w:r w:rsidR="00E6316F" w:rsidRPr="00681E8F">
          <w:rPr>
            <w:rStyle w:val="af9"/>
            <w:sz w:val="24"/>
            <w:szCs w:val="24"/>
            <w:u w:val="none"/>
          </w:rPr>
          <w:t>-</w:t>
        </w:r>
        <w:proofErr w:type="spellStart"/>
        <w:r w:rsidR="00E6316F" w:rsidRPr="00681E8F">
          <w:rPr>
            <w:rStyle w:val="af9"/>
            <w:sz w:val="24"/>
            <w:szCs w:val="24"/>
            <w:u w:val="none"/>
            <w:lang w:val="en-US"/>
          </w:rPr>
          <w:t>i</w:t>
        </w:r>
        <w:proofErr w:type="spellEnd"/>
        <w:r w:rsidR="00E6316F" w:rsidRPr="00681E8F">
          <w:rPr>
            <w:rStyle w:val="af9"/>
            <w:sz w:val="24"/>
            <w:szCs w:val="24"/>
            <w:u w:val="none"/>
          </w:rPr>
          <w:t>-</w:t>
        </w:r>
        <w:proofErr w:type="spellStart"/>
        <w:r w:rsidR="00E6316F" w:rsidRPr="00681E8F">
          <w:rPr>
            <w:rStyle w:val="af9"/>
            <w:sz w:val="24"/>
            <w:szCs w:val="24"/>
            <w:u w:val="none"/>
            <w:lang w:val="en-US"/>
          </w:rPr>
          <w:t>ekspertiza</w:t>
        </w:r>
        <w:proofErr w:type="spellEnd"/>
        <w:r w:rsidR="00E6316F" w:rsidRPr="00681E8F">
          <w:rPr>
            <w:rStyle w:val="af9"/>
            <w:sz w:val="24"/>
            <w:szCs w:val="24"/>
            <w:u w:val="none"/>
          </w:rPr>
          <w:t>-</w:t>
        </w:r>
        <w:proofErr w:type="spellStart"/>
        <w:r w:rsidR="00E6316F" w:rsidRPr="00681E8F">
          <w:rPr>
            <w:rStyle w:val="af9"/>
            <w:sz w:val="24"/>
            <w:szCs w:val="24"/>
            <w:u w:val="none"/>
            <w:lang w:val="en-US"/>
          </w:rPr>
          <w:t>munitsipalnykh</w:t>
        </w:r>
        <w:proofErr w:type="spellEnd"/>
        <w:r w:rsidR="00E6316F" w:rsidRPr="00681E8F">
          <w:rPr>
            <w:rStyle w:val="af9"/>
            <w:sz w:val="24"/>
            <w:szCs w:val="24"/>
            <w:u w:val="none"/>
          </w:rPr>
          <w:t>-</w:t>
        </w:r>
        <w:proofErr w:type="spellStart"/>
        <w:r w:rsidR="00E6316F" w:rsidRPr="00681E8F">
          <w:rPr>
            <w:rStyle w:val="af9"/>
            <w:sz w:val="24"/>
            <w:szCs w:val="24"/>
            <w:u w:val="none"/>
            <w:lang w:val="en-US"/>
          </w:rPr>
          <w:t>normativnykh</w:t>
        </w:r>
        <w:proofErr w:type="spellEnd"/>
        <w:r w:rsidR="00E6316F" w:rsidRPr="00681E8F">
          <w:rPr>
            <w:rStyle w:val="af9"/>
            <w:sz w:val="24"/>
            <w:szCs w:val="24"/>
            <w:u w:val="none"/>
          </w:rPr>
          <w:t>-</w:t>
        </w:r>
        <w:proofErr w:type="spellStart"/>
        <w:r w:rsidR="00E6316F" w:rsidRPr="00681E8F">
          <w:rPr>
            <w:rStyle w:val="af9"/>
            <w:sz w:val="24"/>
            <w:szCs w:val="24"/>
            <w:u w:val="none"/>
            <w:lang w:val="en-US"/>
          </w:rPr>
          <w:t>pravovykh</w:t>
        </w:r>
        <w:proofErr w:type="spellEnd"/>
        <w:r w:rsidR="00E6316F" w:rsidRPr="00681E8F">
          <w:rPr>
            <w:rStyle w:val="af9"/>
            <w:sz w:val="24"/>
            <w:szCs w:val="24"/>
            <w:u w:val="none"/>
          </w:rPr>
          <w:t>-</w:t>
        </w:r>
        <w:proofErr w:type="spellStart"/>
        <w:r w:rsidR="00E6316F" w:rsidRPr="00681E8F">
          <w:rPr>
            <w:rStyle w:val="af9"/>
            <w:sz w:val="24"/>
            <w:szCs w:val="24"/>
            <w:u w:val="none"/>
            <w:lang w:val="en-US"/>
          </w:rPr>
          <w:t>aktov</w:t>
        </w:r>
        <w:proofErr w:type="spellEnd"/>
        <w:r w:rsidR="00E6316F" w:rsidRPr="00681E8F">
          <w:rPr>
            <w:rStyle w:val="af9"/>
            <w:sz w:val="24"/>
            <w:szCs w:val="24"/>
            <w:u w:val="none"/>
          </w:rPr>
          <w:t>-/</w:t>
        </w:r>
        <w:proofErr w:type="spellStart"/>
        <w:r w:rsidR="00E6316F" w:rsidRPr="00681E8F">
          <w:rPr>
            <w:rStyle w:val="af9"/>
            <w:sz w:val="24"/>
            <w:szCs w:val="24"/>
            <w:u w:val="none"/>
            <w:lang w:val="en-US"/>
          </w:rPr>
          <w:t>publichnye</w:t>
        </w:r>
        <w:proofErr w:type="spellEnd"/>
        <w:r w:rsidR="00E6316F" w:rsidRPr="00681E8F">
          <w:rPr>
            <w:rStyle w:val="af9"/>
            <w:sz w:val="24"/>
            <w:szCs w:val="24"/>
            <w:u w:val="none"/>
          </w:rPr>
          <w:t>-</w:t>
        </w:r>
        <w:proofErr w:type="spellStart"/>
        <w:r w:rsidR="00E6316F" w:rsidRPr="00681E8F">
          <w:rPr>
            <w:rStyle w:val="af9"/>
            <w:sz w:val="24"/>
            <w:szCs w:val="24"/>
            <w:u w:val="none"/>
            <w:lang w:val="en-US"/>
          </w:rPr>
          <w:t>konsultatsii</w:t>
        </w:r>
        <w:proofErr w:type="spellEnd"/>
        <w:r w:rsidR="00E6316F" w:rsidRPr="00681E8F">
          <w:rPr>
            <w:rStyle w:val="af9"/>
            <w:sz w:val="24"/>
            <w:szCs w:val="24"/>
            <w:u w:val="none"/>
          </w:rPr>
          <w:t>/</w:t>
        </w:r>
      </w:hyperlink>
      <w:r w:rsidR="00E6316F" w:rsidRPr="00681E8F">
        <w:rPr>
          <w:rStyle w:val="af9"/>
          <w:sz w:val="24"/>
          <w:szCs w:val="24"/>
          <w:u w:val="none"/>
        </w:rPr>
        <w:t>;</w:t>
      </w:r>
    </w:p>
    <w:p w:rsidR="00E6316F" w:rsidRPr="00E6316F" w:rsidRDefault="00681553" w:rsidP="00E6316F">
      <w:pPr>
        <w:autoSpaceDE w:val="0"/>
        <w:autoSpaceDN w:val="0"/>
        <w:ind w:firstLine="567"/>
        <w:jc w:val="both"/>
        <w:rPr>
          <w:rStyle w:val="af9"/>
          <w:sz w:val="24"/>
          <w:szCs w:val="24"/>
          <w:u w:val="none"/>
        </w:rPr>
      </w:pPr>
      <w:hyperlink r:id="rId13" w:history="1">
        <w:r w:rsidR="00E6316F" w:rsidRPr="00E6316F">
          <w:rPr>
            <w:rStyle w:val="af9"/>
            <w:sz w:val="24"/>
            <w:szCs w:val="24"/>
            <w:u w:val="none"/>
            <w:lang w:val="en-US"/>
          </w:rPr>
          <w:t>http</w:t>
        </w:r>
        <w:r w:rsidR="00E6316F" w:rsidRPr="00E6316F">
          <w:rPr>
            <w:rStyle w:val="af9"/>
            <w:sz w:val="24"/>
            <w:szCs w:val="24"/>
            <w:u w:val="none"/>
          </w:rPr>
          <w:t>://</w:t>
        </w:r>
        <w:r w:rsidR="00E6316F" w:rsidRPr="00E6316F">
          <w:rPr>
            <w:rStyle w:val="af9"/>
            <w:sz w:val="24"/>
            <w:szCs w:val="24"/>
            <w:u w:val="none"/>
            <w:lang w:val="en-US"/>
          </w:rPr>
          <w:t>regulation</w:t>
        </w:r>
        <w:r w:rsidR="00E6316F" w:rsidRPr="00E6316F">
          <w:rPr>
            <w:rStyle w:val="af9"/>
            <w:sz w:val="24"/>
            <w:szCs w:val="24"/>
            <w:u w:val="none"/>
          </w:rPr>
          <w:t>.</w:t>
        </w:r>
        <w:proofErr w:type="spellStart"/>
        <w:r w:rsidR="00E6316F" w:rsidRPr="00E6316F">
          <w:rPr>
            <w:rStyle w:val="af9"/>
            <w:sz w:val="24"/>
            <w:szCs w:val="24"/>
            <w:u w:val="none"/>
            <w:lang w:val="en-US"/>
          </w:rPr>
          <w:t>admhmao</w:t>
        </w:r>
        <w:proofErr w:type="spellEnd"/>
        <w:r w:rsidR="00E6316F" w:rsidRPr="00E6316F">
          <w:rPr>
            <w:rStyle w:val="af9"/>
            <w:sz w:val="24"/>
            <w:szCs w:val="24"/>
            <w:u w:val="none"/>
          </w:rPr>
          <w:t>.</w:t>
        </w:r>
        <w:proofErr w:type="spellStart"/>
        <w:r w:rsidR="00E6316F" w:rsidRPr="00E6316F">
          <w:rPr>
            <w:rStyle w:val="af9"/>
            <w:sz w:val="24"/>
            <w:szCs w:val="24"/>
            <w:u w:val="none"/>
            <w:lang w:val="en-US"/>
          </w:rPr>
          <w:t>ru</w:t>
        </w:r>
        <w:proofErr w:type="spellEnd"/>
      </w:hyperlink>
    </w:p>
    <w:p w:rsidR="009F795F" w:rsidRPr="001A169B" w:rsidRDefault="009F795F" w:rsidP="009F795F">
      <w:pPr>
        <w:tabs>
          <w:tab w:val="right" w:pos="9923"/>
        </w:tabs>
        <w:autoSpaceDE w:val="0"/>
        <w:autoSpaceDN w:val="0"/>
        <w:spacing w:before="120"/>
        <w:ind w:firstLine="567"/>
        <w:jc w:val="both"/>
        <w:rPr>
          <w:sz w:val="24"/>
          <w:szCs w:val="24"/>
        </w:rPr>
      </w:pPr>
      <w:r w:rsidRPr="009F795F">
        <w:rPr>
          <w:sz w:val="24"/>
          <w:szCs w:val="24"/>
        </w:rPr>
        <w:t xml:space="preserve">Все </w:t>
      </w:r>
      <w:r w:rsidRPr="001A169B">
        <w:rPr>
          <w:sz w:val="24"/>
          <w:szCs w:val="24"/>
        </w:rPr>
        <w:t xml:space="preserve">поступившие предложения будут рассмотрены. </w:t>
      </w:r>
    </w:p>
    <w:p w:rsidR="009F795F" w:rsidRDefault="009F795F" w:rsidP="003A7942">
      <w:pPr>
        <w:tabs>
          <w:tab w:val="right" w:pos="9923"/>
        </w:tabs>
        <w:autoSpaceDE w:val="0"/>
        <w:autoSpaceDN w:val="0"/>
        <w:spacing w:before="120"/>
        <w:ind w:firstLine="567"/>
        <w:jc w:val="both"/>
        <w:rPr>
          <w:sz w:val="24"/>
          <w:szCs w:val="24"/>
        </w:rPr>
      </w:pPr>
      <w:r w:rsidRPr="001A169B">
        <w:rPr>
          <w:sz w:val="24"/>
          <w:szCs w:val="24"/>
        </w:rPr>
        <w:t>Не позднее «</w:t>
      </w:r>
      <w:r w:rsidR="003A7942">
        <w:rPr>
          <w:sz w:val="24"/>
          <w:szCs w:val="24"/>
        </w:rPr>
        <w:t>07</w:t>
      </w:r>
      <w:r w:rsidR="003D4A69" w:rsidRPr="001A169B">
        <w:rPr>
          <w:sz w:val="24"/>
          <w:szCs w:val="24"/>
        </w:rPr>
        <w:t xml:space="preserve">» </w:t>
      </w:r>
      <w:r w:rsidR="003A7942">
        <w:rPr>
          <w:sz w:val="24"/>
          <w:szCs w:val="24"/>
        </w:rPr>
        <w:t>апреля</w:t>
      </w:r>
      <w:r w:rsidR="003D4A69" w:rsidRPr="001A169B">
        <w:rPr>
          <w:sz w:val="24"/>
          <w:szCs w:val="24"/>
        </w:rPr>
        <w:t xml:space="preserve"> 2023</w:t>
      </w:r>
      <w:r w:rsidR="003A7942">
        <w:rPr>
          <w:sz w:val="24"/>
          <w:szCs w:val="24"/>
        </w:rPr>
        <w:t xml:space="preserve"> </w:t>
      </w:r>
      <w:r w:rsidRPr="001A169B">
        <w:rPr>
          <w:sz w:val="24"/>
          <w:szCs w:val="24"/>
        </w:rPr>
        <w:t>г. свод предложений будет размещен</w:t>
      </w:r>
      <w:r w:rsidR="003A7942">
        <w:rPr>
          <w:sz w:val="24"/>
          <w:szCs w:val="24"/>
        </w:rPr>
        <w:t xml:space="preserve"> </w:t>
      </w:r>
      <w:r w:rsidRPr="001A169B">
        <w:rPr>
          <w:sz w:val="24"/>
          <w:szCs w:val="24"/>
        </w:rPr>
        <w:t>в специализированном разделе официального</w:t>
      </w:r>
      <w:r w:rsidRPr="00F07D4A">
        <w:rPr>
          <w:sz w:val="24"/>
          <w:szCs w:val="24"/>
        </w:rPr>
        <w:t xml:space="preserve"> сайта муниципального образования</w:t>
      </w:r>
      <w:r w:rsidR="00FD52BE" w:rsidRPr="00F07D4A">
        <w:rPr>
          <w:sz w:val="24"/>
          <w:szCs w:val="24"/>
        </w:rPr>
        <w:t xml:space="preserve"> </w:t>
      </w:r>
      <w:r w:rsidR="00E56C9A" w:rsidRPr="00F07D4A">
        <w:rPr>
          <w:sz w:val="24"/>
          <w:szCs w:val="24"/>
        </w:rPr>
        <w:t>Нижневартовский район</w:t>
      </w:r>
      <w:r w:rsidRPr="00F07D4A">
        <w:rPr>
          <w:sz w:val="24"/>
          <w:szCs w:val="24"/>
        </w:rPr>
        <w:t>, а участники</w:t>
      </w:r>
      <w:r w:rsidRPr="009F795F">
        <w:rPr>
          <w:sz w:val="24"/>
          <w:szCs w:val="24"/>
        </w:rPr>
        <w:t xml:space="preserve"> публичных консультаций письменно проинформированы о результатах рассмотрения их мнений.</w:t>
      </w:r>
    </w:p>
    <w:p w:rsidR="00903BD6" w:rsidRPr="009F795F" w:rsidRDefault="00903BD6" w:rsidP="009F795F">
      <w:pPr>
        <w:autoSpaceDE w:val="0"/>
        <w:autoSpaceDN w:val="0"/>
        <w:ind w:right="-2"/>
        <w:jc w:val="both"/>
        <w:rPr>
          <w:sz w:val="24"/>
          <w:szCs w:val="24"/>
        </w:rPr>
      </w:pPr>
    </w:p>
    <w:p w:rsidR="009F795F" w:rsidRPr="009F795F" w:rsidRDefault="009F795F" w:rsidP="009F795F">
      <w:pPr>
        <w:autoSpaceDE w:val="0"/>
        <w:autoSpaceDN w:val="0"/>
        <w:spacing w:before="240"/>
        <w:jc w:val="both"/>
        <w:rPr>
          <w:sz w:val="24"/>
          <w:szCs w:val="24"/>
        </w:rPr>
      </w:pPr>
      <w:r w:rsidRPr="009F795F">
        <w:rPr>
          <w:sz w:val="24"/>
          <w:szCs w:val="24"/>
        </w:rPr>
        <w:t>1. Краткое описание содержания правового регулирования:</w:t>
      </w:r>
    </w:p>
    <w:p w:rsidR="009F795F" w:rsidRDefault="00970697" w:rsidP="000515E6">
      <w:pPr>
        <w:autoSpaceDE w:val="0"/>
        <w:autoSpaceDN w:val="0"/>
        <w:adjustRightInd w:val="0"/>
        <w:jc w:val="both"/>
        <w:rPr>
          <w:sz w:val="24"/>
          <w:szCs w:val="24"/>
        </w:rPr>
      </w:pPr>
      <w:r w:rsidRPr="00970697">
        <w:rPr>
          <w:sz w:val="24"/>
          <w:szCs w:val="24"/>
        </w:rPr>
        <w:t xml:space="preserve">постановление разработано в соответствии с </w:t>
      </w:r>
      <w:hyperlink r:id="rId14" w:history="1">
        <w:r w:rsidRPr="00970697">
          <w:rPr>
            <w:sz w:val="24"/>
            <w:szCs w:val="24"/>
          </w:rPr>
          <w:t>частью 20 статьи 45</w:t>
        </w:r>
      </w:hyperlink>
      <w:r w:rsidRPr="00970697">
        <w:rPr>
          <w:sz w:val="24"/>
          <w:szCs w:val="24"/>
        </w:rPr>
        <w:t xml:space="preserve"> Градостроительного кодекса Российской Федерации</w:t>
      </w:r>
    </w:p>
    <w:p w:rsidR="000515E6" w:rsidRPr="009F795F" w:rsidRDefault="000515E6" w:rsidP="000515E6">
      <w:pPr>
        <w:autoSpaceDE w:val="0"/>
        <w:autoSpaceDN w:val="0"/>
        <w:adjustRightInd w:val="0"/>
        <w:jc w:val="both"/>
        <w:rPr>
          <w:sz w:val="20"/>
          <w:szCs w:val="20"/>
        </w:rPr>
      </w:pPr>
    </w:p>
    <w:p w:rsidR="00970697" w:rsidRDefault="009F795F" w:rsidP="00970697">
      <w:pPr>
        <w:autoSpaceDE w:val="0"/>
        <w:autoSpaceDN w:val="0"/>
        <w:jc w:val="both"/>
        <w:rPr>
          <w:sz w:val="24"/>
          <w:szCs w:val="24"/>
        </w:rPr>
      </w:pPr>
      <w:r w:rsidRPr="009F795F">
        <w:rPr>
          <w:sz w:val="24"/>
          <w:szCs w:val="24"/>
        </w:rPr>
        <w:t>2. Цели правового регулирования:</w:t>
      </w:r>
      <w:r w:rsidR="00970697">
        <w:rPr>
          <w:sz w:val="24"/>
          <w:szCs w:val="24"/>
        </w:rPr>
        <w:t xml:space="preserve"> </w:t>
      </w:r>
    </w:p>
    <w:p w:rsidR="00970697" w:rsidRDefault="00970697" w:rsidP="00970697">
      <w:pPr>
        <w:autoSpaceDE w:val="0"/>
        <w:autoSpaceDN w:val="0"/>
        <w:jc w:val="both"/>
        <w:rPr>
          <w:sz w:val="24"/>
          <w:szCs w:val="24"/>
        </w:rPr>
      </w:pPr>
      <w:r w:rsidRPr="00970697">
        <w:rPr>
          <w:sz w:val="24"/>
          <w:szCs w:val="24"/>
        </w:rPr>
        <w:t xml:space="preserve">устанавливает требования к подготовке и утверждению документации по планировке территории для размещения объектов местного значения муниципального района и иных объектов капитального строительства, размещение которых планируется в границах </w:t>
      </w:r>
      <w:r w:rsidRPr="00CE212D">
        <w:rPr>
          <w:sz w:val="24"/>
          <w:szCs w:val="24"/>
        </w:rPr>
        <w:t>поселения либо на территориях двух и более поселений и (или) межселенной территории в границах муниципального района, определяет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p>
    <w:p w:rsidR="000515E6" w:rsidRPr="00970697" w:rsidRDefault="000515E6" w:rsidP="00970697">
      <w:pPr>
        <w:autoSpaceDE w:val="0"/>
        <w:autoSpaceDN w:val="0"/>
        <w:jc w:val="both"/>
        <w:rPr>
          <w:sz w:val="24"/>
          <w:szCs w:val="24"/>
        </w:rPr>
      </w:pPr>
    </w:p>
    <w:p w:rsidR="001A169B" w:rsidRDefault="009F795F" w:rsidP="001A169B">
      <w:pPr>
        <w:autoSpaceDE w:val="0"/>
        <w:autoSpaceDN w:val="0"/>
        <w:spacing w:after="240"/>
        <w:jc w:val="both"/>
        <w:rPr>
          <w:sz w:val="24"/>
          <w:szCs w:val="24"/>
        </w:rPr>
      </w:pPr>
      <w:r w:rsidRPr="000B3768">
        <w:rPr>
          <w:sz w:val="24"/>
          <w:szCs w:val="24"/>
        </w:rPr>
        <w:lastRenderedPageBreak/>
        <w:t>3. </w:t>
      </w:r>
      <w:r w:rsidRPr="000B3768">
        <w:rPr>
          <w:bCs/>
          <w:sz w:val="24"/>
          <w:szCs w:val="24"/>
        </w:rPr>
        <w:t>О</w:t>
      </w:r>
      <w:r w:rsidRPr="000B3768">
        <w:rPr>
          <w:rFonts w:eastAsia="Calibri"/>
          <w:sz w:val="24"/>
          <w:szCs w:val="24"/>
          <w:lang w:eastAsia="en-US"/>
        </w:rPr>
        <w:t>ценка эффективности достижения заявленных целей регулирования в сводном отчете о результатах проведения ОРВ:</w:t>
      </w:r>
      <w:r w:rsidR="000B3768" w:rsidRPr="000B3768">
        <w:rPr>
          <w:rFonts w:eastAsia="Calibri"/>
          <w:sz w:val="24"/>
          <w:szCs w:val="24"/>
          <w:lang w:eastAsia="en-US"/>
        </w:rPr>
        <w:t xml:space="preserve"> </w:t>
      </w:r>
      <w:r w:rsidR="001A169B">
        <w:rPr>
          <w:rFonts w:eastAsia="Calibri"/>
          <w:sz w:val="24"/>
          <w:szCs w:val="24"/>
          <w:lang w:eastAsia="en-US"/>
        </w:rPr>
        <w:t>у</w:t>
      </w:r>
      <w:r w:rsidR="001A169B" w:rsidRPr="001A169B">
        <w:rPr>
          <w:rFonts w:eastAsia="Calibri"/>
          <w:sz w:val="24"/>
          <w:szCs w:val="24"/>
          <w:lang w:eastAsia="en-US"/>
        </w:rPr>
        <w:t>становлены требования к подготовке и утверждению документации по планировке территории, определен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на территории Нижневартовского района</w:t>
      </w:r>
    </w:p>
    <w:p w:rsidR="00E644E2" w:rsidRDefault="009F795F" w:rsidP="000515E6">
      <w:pPr>
        <w:autoSpaceDE w:val="0"/>
        <w:autoSpaceDN w:val="0"/>
        <w:adjustRightInd w:val="0"/>
        <w:jc w:val="both"/>
        <w:rPr>
          <w:sz w:val="24"/>
          <w:szCs w:val="24"/>
        </w:rPr>
      </w:pPr>
      <w:r w:rsidRPr="00C43007">
        <w:rPr>
          <w:sz w:val="24"/>
          <w:szCs w:val="24"/>
        </w:rPr>
        <w:t>4. </w:t>
      </w:r>
      <w:r w:rsidRPr="00C43007">
        <w:rPr>
          <w:bCs/>
          <w:sz w:val="24"/>
          <w:szCs w:val="24"/>
        </w:rPr>
        <w:t xml:space="preserve">Основные группы субъектов </w:t>
      </w:r>
      <w:r w:rsidR="009C556E" w:rsidRPr="00C43007">
        <w:rPr>
          <w:sz w:val="24"/>
          <w:szCs w:val="24"/>
        </w:rPr>
        <w:t>предпринимательской, инвестиционной и иной экономической</w:t>
      </w:r>
      <w:r w:rsidR="009C556E" w:rsidRPr="00C43007">
        <w:rPr>
          <w:i/>
          <w:sz w:val="24"/>
          <w:szCs w:val="24"/>
        </w:rPr>
        <w:t xml:space="preserve"> </w:t>
      </w:r>
      <w:r w:rsidRPr="00C43007">
        <w:rPr>
          <w:bCs/>
          <w:sz w:val="24"/>
          <w:szCs w:val="24"/>
        </w:rPr>
        <w:t xml:space="preserve">деятельности, иные заинтересованные лица, включая органы местного самоуправления и их подразделения, интересы которых затрагиваются регулированием, установленным муниципальным нормативным правовым актом, </w:t>
      </w:r>
      <w:r w:rsidRPr="00C43007">
        <w:rPr>
          <w:sz w:val="24"/>
          <w:szCs w:val="24"/>
        </w:rPr>
        <w:t>и их количественная оценка:</w:t>
      </w:r>
      <w:r w:rsidR="00E644E2" w:rsidRPr="00C43007">
        <w:rPr>
          <w:sz w:val="24"/>
          <w:szCs w:val="24"/>
        </w:rPr>
        <w:t xml:space="preserve"> физические или юридические лица – неограниченный круг лиц, собственная инициатива </w:t>
      </w:r>
    </w:p>
    <w:p w:rsidR="000515E6" w:rsidRPr="009F795F" w:rsidRDefault="000515E6" w:rsidP="000515E6">
      <w:pPr>
        <w:autoSpaceDE w:val="0"/>
        <w:autoSpaceDN w:val="0"/>
        <w:adjustRightInd w:val="0"/>
        <w:jc w:val="both"/>
        <w:rPr>
          <w:sz w:val="20"/>
          <w:szCs w:val="20"/>
        </w:rPr>
      </w:pPr>
    </w:p>
    <w:p w:rsidR="001A169B" w:rsidRPr="009F795F" w:rsidRDefault="009F795F" w:rsidP="009F795F">
      <w:pPr>
        <w:autoSpaceDE w:val="0"/>
        <w:autoSpaceDN w:val="0"/>
        <w:spacing w:after="240"/>
        <w:jc w:val="both"/>
        <w:rPr>
          <w:bCs/>
          <w:sz w:val="24"/>
          <w:szCs w:val="24"/>
        </w:rPr>
      </w:pPr>
      <w:r w:rsidRPr="000B3768">
        <w:rPr>
          <w:sz w:val="24"/>
          <w:szCs w:val="24"/>
        </w:rPr>
        <w:t>5. </w:t>
      </w:r>
      <w:r w:rsidRPr="000B3768">
        <w:rPr>
          <w:rFonts w:eastAsia="Calibri"/>
          <w:sz w:val="24"/>
          <w:szCs w:val="24"/>
          <w:lang w:eastAsia="en-US"/>
        </w:rPr>
        <w:t>Оцен</w:t>
      </w:r>
      <w:r w:rsidRPr="001A169B">
        <w:rPr>
          <w:bCs/>
          <w:sz w:val="24"/>
          <w:szCs w:val="24"/>
        </w:rPr>
        <w:t>ка фактических положительных и отрицательных последствий установленного регулирования:</w:t>
      </w:r>
      <w:r w:rsidR="000B3768" w:rsidRPr="001A169B">
        <w:rPr>
          <w:bCs/>
          <w:sz w:val="24"/>
          <w:szCs w:val="24"/>
        </w:rPr>
        <w:t xml:space="preserve"> </w:t>
      </w:r>
      <w:r w:rsidR="001A169B" w:rsidRPr="001A169B">
        <w:rPr>
          <w:bCs/>
          <w:sz w:val="24"/>
          <w:szCs w:val="24"/>
        </w:rPr>
        <w:t>установлено правовое регулирование области подготовки и принятия решения об утверждении документации по планировке территории, внесения изменений в такую документацию, определено структурное подразделение, ответственное за выполнение утвержденного Порядка, принят муниципальный нормативный правовой акт органом местного самоуправления в соответствии с частью 20 статьи 45 Градостроительного кодекса Российской Федерации</w:t>
      </w:r>
    </w:p>
    <w:p w:rsidR="009F795F" w:rsidRPr="00CE568B" w:rsidRDefault="009F795F" w:rsidP="000515E6">
      <w:pPr>
        <w:autoSpaceDE w:val="0"/>
        <w:autoSpaceDN w:val="0"/>
        <w:spacing w:after="120"/>
        <w:jc w:val="both"/>
        <w:rPr>
          <w:sz w:val="24"/>
          <w:szCs w:val="24"/>
        </w:rPr>
      </w:pPr>
      <w:r w:rsidRPr="00CE568B">
        <w:rPr>
          <w:sz w:val="24"/>
          <w:szCs w:val="24"/>
        </w:rPr>
        <w:t>6.</w:t>
      </w:r>
      <w:r w:rsidRPr="00CE568B">
        <w:rPr>
          <w:rFonts w:eastAsia="Calibri"/>
          <w:sz w:val="24"/>
          <w:szCs w:val="24"/>
          <w:lang w:eastAsia="en-US"/>
        </w:rPr>
        <w:t xml:space="preserve"> Оценка фактических расходов субъектов </w:t>
      </w:r>
      <w:r w:rsidR="009C556E" w:rsidRPr="00CE568B">
        <w:rPr>
          <w:i/>
          <w:sz w:val="24"/>
          <w:szCs w:val="24"/>
        </w:rPr>
        <w:t>предпринимательской, инвестиционной и иной</w:t>
      </w:r>
      <w:r w:rsidR="009C556E" w:rsidRPr="00CE568B">
        <w:rPr>
          <w:sz w:val="24"/>
          <w:szCs w:val="24"/>
        </w:rPr>
        <w:t xml:space="preserve"> </w:t>
      </w:r>
      <w:r w:rsidR="009C556E" w:rsidRPr="00CE568B">
        <w:rPr>
          <w:i/>
          <w:sz w:val="24"/>
          <w:szCs w:val="24"/>
        </w:rPr>
        <w:t xml:space="preserve">экономической </w:t>
      </w:r>
      <w:r w:rsidRPr="00CE568B">
        <w:rPr>
          <w:rFonts w:eastAsia="Calibri"/>
          <w:sz w:val="24"/>
          <w:szCs w:val="24"/>
          <w:lang w:eastAsia="en-US"/>
        </w:rPr>
        <w:t xml:space="preserve">деятельности, связанных с необходимостью соблюдения установленных муниципальным нормативным </w:t>
      </w:r>
      <w:r w:rsidRPr="00CE568B">
        <w:rPr>
          <w:sz w:val="24"/>
          <w:szCs w:val="24"/>
        </w:rPr>
        <w:t xml:space="preserve">правовым </w:t>
      </w:r>
      <w:r w:rsidRPr="00CE568B">
        <w:rPr>
          <w:rFonts w:eastAsia="Calibri"/>
          <w:sz w:val="24"/>
          <w:szCs w:val="24"/>
          <w:lang w:eastAsia="en-US"/>
        </w:rPr>
        <w:t>актом обязанностей или ограничений</w:t>
      </w:r>
      <w:r w:rsidRPr="00CE568B">
        <w:rPr>
          <w:sz w:val="24"/>
          <w:szCs w:val="24"/>
        </w:rPr>
        <w:t>:</w:t>
      </w:r>
      <w:r w:rsidR="00680F41" w:rsidRPr="00CE568B">
        <w:rPr>
          <w:sz w:val="24"/>
          <w:szCs w:val="24"/>
        </w:rPr>
        <w:t xml:space="preserve"> формирование заявлений и пакета документов, необходимых для принятия решения о подготовке и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на территории Нижневартовского района</w:t>
      </w:r>
    </w:p>
    <w:p w:rsidR="00970697" w:rsidRPr="00CE568B" w:rsidRDefault="009F795F" w:rsidP="00970697">
      <w:pPr>
        <w:autoSpaceDE w:val="0"/>
        <w:autoSpaceDN w:val="0"/>
        <w:jc w:val="both"/>
        <w:rPr>
          <w:sz w:val="24"/>
          <w:szCs w:val="24"/>
        </w:rPr>
      </w:pPr>
      <w:r w:rsidRPr="00CE568B">
        <w:rPr>
          <w:sz w:val="24"/>
          <w:szCs w:val="24"/>
        </w:rPr>
        <w:t>7. </w:t>
      </w:r>
      <w:r w:rsidRPr="00CE568B">
        <w:rPr>
          <w:bCs/>
          <w:sz w:val="24"/>
          <w:szCs w:val="24"/>
        </w:rPr>
        <w:t>И</w:t>
      </w:r>
      <w:r w:rsidRPr="00CE568B">
        <w:rPr>
          <w:rFonts w:eastAsia="Calibri"/>
          <w:sz w:val="24"/>
          <w:szCs w:val="24"/>
          <w:lang w:eastAsia="en-US"/>
        </w:rPr>
        <w:t>ные сведения, которые, по мнению разработчика, позволяют оценить фактическое воздействие муниципального нормативного</w:t>
      </w:r>
      <w:r w:rsidRPr="00CE568B">
        <w:rPr>
          <w:sz w:val="24"/>
          <w:szCs w:val="24"/>
        </w:rPr>
        <w:t xml:space="preserve"> правового</w:t>
      </w:r>
      <w:r w:rsidRPr="00CE568B">
        <w:rPr>
          <w:rFonts w:eastAsia="Calibri"/>
          <w:sz w:val="24"/>
          <w:szCs w:val="24"/>
          <w:lang w:eastAsia="en-US"/>
        </w:rPr>
        <w:t xml:space="preserve"> акта</w:t>
      </w:r>
      <w:r w:rsidRPr="00CE568B">
        <w:rPr>
          <w:sz w:val="24"/>
          <w:szCs w:val="24"/>
        </w:rPr>
        <w:t>:</w:t>
      </w:r>
      <w:r w:rsidR="00970697" w:rsidRPr="00CE568B">
        <w:rPr>
          <w:sz w:val="24"/>
          <w:szCs w:val="24"/>
        </w:rPr>
        <w:t xml:space="preserve"> </w:t>
      </w:r>
    </w:p>
    <w:p w:rsidR="009F795F" w:rsidRPr="009F795F" w:rsidRDefault="00970697" w:rsidP="000515E6">
      <w:pPr>
        <w:autoSpaceDE w:val="0"/>
        <w:autoSpaceDN w:val="0"/>
        <w:jc w:val="both"/>
        <w:rPr>
          <w:sz w:val="20"/>
          <w:szCs w:val="20"/>
        </w:rPr>
      </w:pPr>
      <w:r w:rsidRPr="00CE568B">
        <w:rPr>
          <w:sz w:val="24"/>
          <w:szCs w:val="24"/>
        </w:rPr>
        <w:t>иные сведения отсутствуют</w:t>
      </w:r>
    </w:p>
    <w:p w:rsidR="009F795F" w:rsidRPr="009F795F" w:rsidRDefault="009F795F" w:rsidP="009F795F">
      <w:pPr>
        <w:autoSpaceDE w:val="0"/>
        <w:autoSpaceDN w:val="0"/>
        <w:spacing w:after="120"/>
        <w:rPr>
          <w:sz w:val="24"/>
          <w:szCs w:val="24"/>
        </w:rPr>
      </w:pPr>
    </w:p>
    <w:p w:rsidR="009F795F" w:rsidRPr="009F795F" w:rsidRDefault="009F795F" w:rsidP="009F795F">
      <w:pPr>
        <w:autoSpaceDE w:val="0"/>
        <w:autoSpaceDN w:val="0"/>
        <w:spacing w:after="120"/>
        <w:rPr>
          <w:sz w:val="24"/>
          <w:szCs w:val="24"/>
        </w:rPr>
      </w:pPr>
      <w:r w:rsidRPr="009F795F">
        <w:rPr>
          <w:sz w:val="24"/>
          <w:szCs w:val="24"/>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74438" w:rsidRPr="009F795F" w:rsidTr="00DC317F">
        <w:tc>
          <w:tcPr>
            <w:tcW w:w="567" w:type="dxa"/>
            <w:shd w:val="clear" w:color="auto" w:fill="auto"/>
          </w:tcPr>
          <w:p w:rsidR="00774438" w:rsidRPr="00774438" w:rsidRDefault="00774438" w:rsidP="00774438">
            <w:pPr>
              <w:autoSpaceDE w:val="0"/>
              <w:autoSpaceDN w:val="0"/>
              <w:spacing w:after="120"/>
              <w:jc w:val="center"/>
              <w:rPr>
                <w:sz w:val="24"/>
                <w:szCs w:val="24"/>
                <w:highlight w:val="yellow"/>
              </w:rPr>
            </w:pPr>
            <w:r w:rsidRPr="00774438">
              <w:rPr>
                <w:sz w:val="24"/>
                <w:szCs w:val="24"/>
              </w:rPr>
              <w:t>1.</w:t>
            </w:r>
          </w:p>
        </w:tc>
        <w:tc>
          <w:tcPr>
            <w:tcW w:w="8647" w:type="dxa"/>
            <w:shd w:val="clear" w:color="auto" w:fill="auto"/>
          </w:tcPr>
          <w:p w:rsidR="00774438" w:rsidRPr="00DC16B7" w:rsidRDefault="00774438" w:rsidP="00774438">
            <w:pPr>
              <w:autoSpaceDE w:val="0"/>
              <w:autoSpaceDN w:val="0"/>
              <w:spacing w:after="120"/>
              <w:jc w:val="both"/>
              <w:rPr>
                <w:sz w:val="24"/>
                <w:szCs w:val="24"/>
              </w:rPr>
            </w:pPr>
            <w:r w:rsidRPr="00DC16B7">
              <w:rPr>
                <w:sz w:val="24"/>
                <w:szCs w:val="24"/>
              </w:rPr>
              <w:t>Постановление № 1853 от 18.09.2019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tc>
      </w:tr>
      <w:tr w:rsidR="00774438" w:rsidRPr="009F795F" w:rsidTr="00DC317F">
        <w:tc>
          <w:tcPr>
            <w:tcW w:w="567" w:type="dxa"/>
            <w:shd w:val="clear" w:color="auto" w:fill="auto"/>
          </w:tcPr>
          <w:p w:rsidR="00774438" w:rsidRPr="00252E4A" w:rsidRDefault="00774438" w:rsidP="00774438">
            <w:pPr>
              <w:autoSpaceDE w:val="0"/>
              <w:autoSpaceDN w:val="0"/>
              <w:spacing w:after="120"/>
              <w:jc w:val="center"/>
              <w:rPr>
                <w:sz w:val="24"/>
                <w:szCs w:val="24"/>
              </w:rPr>
            </w:pPr>
            <w:r w:rsidRPr="00252E4A">
              <w:rPr>
                <w:sz w:val="24"/>
                <w:szCs w:val="24"/>
              </w:rPr>
              <w:t>2.</w:t>
            </w:r>
          </w:p>
        </w:tc>
        <w:tc>
          <w:tcPr>
            <w:tcW w:w="8647" w:type="dxa"/>
            <w:shd w:val="clear" w:color="auto" w:fill="auto"/>
          </w:tcPr>
          <w:p w:rsidR="00774438" w:rsidRPr="00252E4A" w:rsidRDefault="00774438" w:rsidP="00774438">
            <w:pPr>
              <w:autoSpaceDE w:val="0"/>
              <w:autoSpaceDN w:val="0"/>
              <w:spacing w:after="120"/>
              <w:jc w:val="both"/>
              <w:rPr>
                <w:sz w:val="24"/>
                <w:szCs w:val="24"/>
              </w:rPr>
            </w:pPr>
            <w:r w:rsidRPr="00252E4A">
              <w:rPr>
                <w:sz w:val="24"/>
                <w:szCs w:val="24"/>
              </w:rPr>
              <w:t>Пояснительная записка к муниципальному правовому акту</w:t>
            </w:r>
          </w:p>
        </w:tc>
      </w:tr>
      <w:tr w:rsidR="00774438" w:rsidRPr="009F795F" w:rsidTr="00DC317F">
        <w:tc>
          <w:tcPr>
            <w:tcW w:w="567" w:type="dxa"/>
            <w:shd w:val="clear" w:color="auto" w:fill="auto"/>
          </w:tcPr>
          <w:p w:rsidR="00774438" w:rsidRPr="00252E4A" w:rsidRDefault="00774438" w:rsidP="00774438">
            <w:pPr>
              <w:autoSpaceDE w:val="0"/>
              <w:autoSpaceDN w:val="0"/>
              <w:spacing w:after="120"/>
              <w:jc w:val="center"/>
              <w:rPr>
                <w:sz w:val="24"/>
                <w:szCs w:val="24"/>
              </w:rPr>
            </w:pPr>
            <w:r w:rsidRPr="00252E4A">
              <w:rPr>
                <w:sz w:val="24"/>
                <w:szCs w:val="24"/>
              </w:rPr>
              <w:t>3.</w:t>
            </w:r>
          </w:p>
        </w:tc>
        <w:tc>
          <w:tcPr>
            <w:tcW w:w="8647" w:type="dxa"/>
            <w:shd w:val="clear" w:color="auto" w:fill="auto"/>
          </w:tcPr>
          <w:p w:rsidR="00774438" w:rsidRPr="00252E4A" w:rsidRDefault="00774438" w:rsidP="00774438">
            <w:pPr>
              <w:autoSpaceDE w:val="0"/>
              <w:autoSpaceDN w:val="0"/>
              <w:spacing w:after="120"/>
              <w:jc w:val="both"/>
              <w:rPr>
                <w:sz w:val="24"/>
                <w:szCs w:val="24"/>
              </w:rPr>
            </w:pPr>
            <w:r w:rsidRPr="00252E4A">
              <w:rPr>
                <w:sz w:val="24"/>
                <w:szCs w:val="24"/>
              </w:rPr>
              <w:t>Опросный лист</w:t>
            </w:r>
          </w:p>
        </w:tc>
      </w:tr>
    </w:tbl>
    <w:p w:rsidR="000515E6" w:rsidRDefault="000515E6" w:rsidP="00DD53E6">
      <w:pPr>
        <w:ind w:left="5103"/>
        <w:jc w:val="both"/>
        <w:rPr>
          <w:bCs/>
        </w:rPr>
      </w:pPr>
    </w:p>
    <w:sectPr w:rsidR="000515E6" w:rsidSect="000C56DE">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53" w:rsidRDefault="00681553">
      <w:r>
        <w:separator/>
      </w:r>
    </w:p>
  </w:endnote>
  <w:endnote w:type="continuationSeparator" w:id="0">
    <w:p w:rsidR="00681553" w:rsidRDefault="0068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53" w:rsidRDefault="00681553">
      <w:r>
        <w:separator/>
      </w:r>
    </w:p>
  </w:footnote>
  <w:footnote w:type="continuationSeparator" w:id="0">
    <w:p w:rsidR="00681553" w:rsidRDefault="0068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377E2"/>
    <w:rsid w:val="00040092"/>
    <w:rsid w:val="00041F76"/>
    <w:rsid w:val="0004313B"/>
    <w:rsid w:val="0004318A"/>
    <w:rsid w:val="000433F1"/>
    <w:rsid w:val="000447A2"/>
    <w:rsid w:val="00045C90"/>
    <w:rsid w:val="0004657A"/>
    <w:rsid w:val="000465B8"/>
    <w:rsid w:val="00046AF7"/>
    <w:rsid w:val="000515E6"/>
    <w:rsid w:val="00055673"/>
    <w:rsid w:val="00057117"/>
    <w:rsid w:val="00060E39"/>
    <w:rsid w:val="00060F5D"/>
    <w:rsid w:val="00062485"/>
    <w:rsid w:val="0006267E"/>
    <w:rsid w:val="0006352D"/>
    <w:rsid w:val="00063A55"/>
    <w:rsid w:val="000640E4"/>
    <w:rsid w:val="00064398"/>
    <w:rsid w:val="00065D1F"/>
    <w:rsid w:val="000668DE"/>
    <w:rsid w:val="00067C48"/>
    <w:rsid w:val="00071478"/>
    <w:rsid w:val="00073A66"/>
    <w:rsid w:val="00074B44"/>
    <w:rsid w:val="000778D6"/>
    <w:rsid w:val="00082889"/>
    <w:rsid w:val="000829D7"/>
    <w:rsid w:val="000830CF"/>
    <w:rsid w:val="00084124"/>
    <w:rsid w:val="000845E2"/>
    <w:rsid w:val="00084733"/>
    <w:rsid w:val="00084C0C"/>
    <w:rsid w:val="00087833"/>
    <w:rsid w:val="00087F93"/>
    <w:rsid w:val="00090DB9"/>
    <w:rsid w:val="00092DEF"/>
    <w:rsid w:val="00093A65"/>
    <w:rsid w:val="00093C32"/>
    <w:rsid w:val="00094E9C"/>
    <w:rsid w:val="000A0BB5"/>
    <w:rsid w:val="000A2716"/>
    <w:rsid w:val="000A33BE"/>
    <w:rsid w:val="000A6BCE"/>
    <w:rsid w:val="000A7E72"/>
    <w:rsid w:val="000B012D"/>
    <w:rsid w:val="000B049C"/>
    <w:rsid w:val="000B1417"/>
    <w:rsid w:val="000B1FAF"/>
    <w:rsid w:val="000B3768"/>
    <w:rsid w:val="000B38FF"/>
    <w:rsid w:val="000B5CCE"/>
    <w:rsid w:val="000B798A"/>
    <w:rsid w:val="000C0EC2"/>
    <w:rsid w:val="000C171F"/>
    <w:rsid w:val="000C1E14"/>
    <w:rsid w:val="000C4561"/>
    <w:rsid w:val="000C5273"/>
    <w:rsid w:val="000C56DE"/>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0F72F9"/>
    <w:rsid w:val="001002E1"/>
    <w:rsid w:val="00101E06"/>
    <w:rsid w:val="0010246A"/>
    <w:rsid w:val="00102DDA"/>
    <w:rsid w:val="00103954"/>
    <w:rsid w:val="001043B6"/>
    <w:rsid w:val="00105220"/>
    <w:rsid w:val="0010707C"/>
    <w:rsid w:val="001073F0"/>
    <w:rsid w:val="0011220D"/>
    <w:rsid w:val="0011432F"/>
    <w:rsid w:val="001165D3"/>
    <w:rsid w:val="00117910"/>
    <w:rsid w:val="00117E19"/>
    <w:rsid w:val="00117FDF"/>
    <w:rsid w:val="00120E96"/>
    <w:rsid w:val="001307B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416E"/>
    <w:rsid w:val="00155385"/>
    <w:rsid w:val="00156D5D"/>
    <w:rsid w:val="00157C57"/>
    <w:rsid w:val="00160938"/>
    <w:rsid w:val="00161524"/>
    <w:rsid w:val="00161947"/>
    <w:rsid w:val="00161AD0"/>
    <w:rsid w:val="00162CAF"/>
    <w:rsid w:val="00164CEE"/>
    <w:rsid w:val="00164E66"/>
    <w:rsid w:val="0016590F"/>
    <w:rsid w:val="001671DB"/>
    <w:rsid w:val="00167A9E"/>
    <w:rsid w:val="00167C34"/>
    <w:rsid w:val="00170E73"/>
    <w:rsid w:val="00173548"/>
    <w:rsid w:val="001741CD"/>
    <w:rsid w:val="001801AC"/>
    <w:rsid w:val="0018205E"/>
    <w:rsid w:val="00185FE0"/>
    <w:rsid w:val="00187559"/>
    <w:rsid w:val="001911A0"/>
    <w:rsid w:val="00192586"/>
    <w:rsid w:val="00193238"/>
    <w:rsid w:val="0019333A"/>
    <w:rsid w:val="00193515"/>
    <w:rsid w:val="00193550"/>
    <w:rsid w:val="001A0137"/>
    <w:rsid w:val="001A074B"/>
    <w:rsid w:val="001A130D"/>
    <w:rsid w:val="001A169B"/>
    <w:rsid w:val="001A2FFB"/>
    <w:rsid w:val="001A4197"/>
    <w:rsid w:val="001A4334"/>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287D"/>
    <w:rsid w:val="001C4697"/>
    <w:rsid w:val="001C5206"/>
    <w:rsid w:val="001C57F0"/>
    <w:rsid w:val="001C769E"/>
    <w:rsid w:val="001C7A23"/>
    <w:rsid w:val="001D20A5"/>
    <w:rsid w:val="001D2112"/>
    <w:rsid w:val="001D3338"/>
    <w:rsid w:val="001E0D6A"/>
    <w:rsid w:val="001E1EED"/>
    <w:rsid w:val="001E2343"/>
    <w:rsid w:val="001E498F"/>
    <w:rsid w:val="001E56C1"/>
    <w:rsid w:val="001E60C9"/>
    <w:rsid w:val="001E6683"/>
    <w:rsid w:val="001E6F73"/>
    <w:rsid w:val="001E7A57"/>
    <w:rsid w:val="001E7E11"/>
    <w:rsid w:val="001F49E1"/>
    <w:rsid w:val="001F55FB"/>
    <w:rsid w:val="001F57F1"/>
    <w:rsid w:val="001F5DCB"/>
    <w:rsid w:val="002006CC"/>
    <w:rsid w:val="00201DD7"/>
    <w:rsid w:val="00202C09"/>
    <w:rsid w:val="002049E2"/>
    <w:rsid w:val="0020543B"/>
    <w:rsid w:val="00206E05"/>
    <w:rsid w:val="00207E58"/>
    <w:rsid w:val="00210A81"/>
    <w:rsid w:val="0021455F"/>
    <w:rsid w:val="002150CD"/>
    <w:rsid w:val="00215140"/>
    <w:rsid w:val="00216D97"/>
    <w:rsid w:val="0022221D"/>
    <w:rsid w:val="00222C82"/>
    <w:rsid w:val="00222FBA"/>
    <w:rsid w:val="00224837"/>
    <w:rsid w:val="00226643"/>
    <w:rsid w:val="00227D5E"/>
    <w:rsid w:val="00232123"/>
    <w:rsid w:val="00232C36"/>
    <w:rsid w:val="00232E63"/>
    <w:rsid w:val="00233229"/>
    <w:rsid w:val="00233C54"/>
    <w:rsid w:val="002349B6"/>
    <w:rsid w:val="00234E47"/>
    <w:rsid w:val="00237D49"/>
    <w:rsid w:val="00237EF5"/>
    <w:rsid w:val="00240230"/>
    <w:rsid w:val="002413B5"/>
    <w:rsid w:val="00241888"/>
    <w:rsid w:val="00241C7B"/>
    <w:rsid w:val="00242890"/>
    <w:rsid w:val="0024492A"/>
    <w:rsid w:val="00245C4F"/>
    <w:rsid w:val="00247EF7"/>
    <w:rsid w:val="00251575"/>
    <w:rsid w:val="00251C43"/>
    <w:rsid w:val="00252E4A"/>
    <w:rsid w:val="00253404"/>
    <w:rsid w:val="0025360D"/>
    <w:rsid w:val="00254921"/>
    <w:rsid w:val="00254D96"/>
    <w:rsid w:val="00255A83"/>
    <w:rsid w:val="002563D5"/>
    <w:rsid w:val="0026022F"/>
    <w:rsid w:val="00261AB6"/>
    <w:rsid w:val="00261E6E"/>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3D56"/>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120"/>
    <w:rsid w:val="00317A5D"/>
    <w:rsid w:val="003218C9"/>
    <w:rsid w:val="00321C83"/>
    <w:rsid w:val="00323D07"/>
    <w:rsid w:val="00323EF4"/>
    <w:rsid w:val="00324324"/>
    <w:rsid w:val="0032485B"/>
    <w:rsid w:val="003250D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4B26"/>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254A"/>
    <w:rsid w:val="00392760"/>
    <w:rsid w:val="00393566"/>
    <w:rsid w:val="0039439F"/>
    <w:rsid w:val="00394C09"/>
    <w:rsid w:val="003952F9"/>
    <w:rsid w:val="00395552"/>
    <w:rsid w:val="00396906"/>
    <w:rsid w:val="00397B91"/>
    <w:rsid w:val="003A2430"/>
    <w:rsid w:val="003A439C"/>
    <w:rsid w:val="003A5485"/>
    <w:rsid w:val="003A56DF"/>
    <w:rsid w:val="003A7090"/>
    <w:rsid w:val="003A70EF"/>
    <w:rsid w:val="003A7942"/>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4A69"/>
    <w:rsid w:val="003D58AF"/>
    <w:rsid w:val="003E2A82"/>
    <w:rsid w:val="003E2FE4"/>
    <w:rsid w:val="003E512D"/>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16D4"/>
    <w:rsid w:val="00411956"/>
    <w:rsid w:val="004131F8"/>
    <w:rsid w:val="004146F3"/>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1DCE"/>
    <w:rsid w:val="004639AE"/>
    <w:rsid w:val="00463A57"/>
    <w:rsid w:val="004702B8"/>
    <w:rsid w:val="00471C09"/>
    <w:rsid w:val="00475B54"/>
    <w:rsid w:val="00476B80"/>
    <w:rsid w:val="004772A8"/>
    <w:rsid w:val="004773AF"/>
    <w:rsid w:val="00477A6B"/>
    <w:rsid w:val="004808F4"/>
    <w:rsid w:val="004812EA"/>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1B64"/>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070"/>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2290"/>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9D6"/>
    <w:rsid w:val="00526DEA"/>
    <w:rsid w:val="00527640"/>
    <w:rsid w:val="00527CF4"/>
    <w:rsid w:val="00530B64"/>
    <w:rsid w:val="00530F31"/>
    <w:rsid w:val="0053265B"/>
    <w:rsid w:val="005337E5"/>
    <w:rsid w:val="0053585F"/>
    <w:rsid w:val="00541C89"/>
    <w:rsid w:val="00542309"/>
    <w:rsid w:val="00543605"/>
    <w:rsid w:val="00544BDE"/>
    <w:rsid w:val="005455B1"/>
    <w:rsid w:val="0054708A"/>
    <w:rsid w:val="00547403"/>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37F1"/>
    <w:rsid w:val="005948D2"/>
    <w:rsid w:val="005A4F56"/>
    <w:rsid w:val="005A6E81"/>
    <w:rsid w:val="005A6EF7"/>
    <w:rsid w:val="005A7075"/>
    <w:rsid w:val="005A77C5"/>
    <w:rsid w:val="005B1B99"/>
    <w:rsid w:val="005B2149"/>
    <w:rsid w:val="005B2726"/>
    <w:rsid w:val="005B2AC8"/>
    <w:rsid w:val="005B3237"/>
    <w:rsid w:val="005B36DB"/>
    <w:rsid w:val="005B4C05"/>
    <w:rsid w:val="005B5532"/>
    <w:rsid w:val="005C026A"/>
    <w:rsid w:val="005C2152"/>
    <w:rsid w:val="005C34BC"/>
    <w:rsid w:val="005C3606"/>
    <w:rsid w:val="005C3741"/>
    <w:rsid w:val="005C40B7"/>
    <w:rsid w:val="005C7ADD"/>
    <w:rsid w:val="005D0B71"/>
    <w:rsid w:val="005D27F7"/>
    <w:rsid w:val="005D44A4"/>
    <w:rsid w:val="005D55E6"/>
    <w:rsid w:val="005D601A"/>
    <w:rsid w:val="005D7659"/>
    <w:rsid w:val="005E1222"/>
    <w:rsid w:val="005E1675"/>
    <w:rsid w:val="005E237A"/>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5506"/>
    <w:rsid w:val="00616809"/>
    <w:rsid w:val="0062029D"/>
    <w:rsid w:val="0062178F"/>
    <w:rsid w:val="00621AE7"/>
    <w:rsid w:val="00622AB0"/>
    <w:rsid w:val="00623C38"/>
    <w:rsid w:val="006241D5"/>
    <w:rsid w:val="00625CA7"/>
    <w:rsid w:val="006262CC"/>
    <w:rsid w:val="00627777"/>
    <w:rsid w:val="00627AAC"/>
    <w:rsid w:val="00633181"/>
    <w:rsid w:val="00640CA6"/>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7D9"/>
    <w:rsid w:val="00651FD9"/>
    <w:rsid w:val="00652032"/>
    <w:rsid w:val="0065305B"/>
    <w:rsid w:val="00653A52"/>
    <w:rsid w:val="006543B0"/>
    <w:rsid w:val="00660380"/>
    <w:rsid w:val="006615A0"/>
    <w:rsid w:val="006631E3"/>
    <w:rsid w:val="0066380A"/>
    <w:rsid w:val="006640A4"/>
    <w:rsid w:val="00671428"/>
    <w:rsid w:val="00672D4D"/>
    <w:rsid w:val="006734D7"/>
    <w:rsid w:val="0067542F"/>
    <w:rsid w:val="0067645C"/>
    <w:rsid w:val="00676B9E"/>
    <w:rsid w:val="00676DDC"/>
    <w:rsid w:val="006809FA"/>
    <w:rsid w:val="00680F41"/>
    <w:rsid w:val="00681553"/>
    <w:rsid w:val="00681E8F"/>
    <w:rsid w:val="00681FD9"/>
    <w:rsid w:val="00681FE6"/>
    <w:rsid w:val="006828E8"/>
    <w:rsid w:val="00682D66"/>
    <w:rsid w:val="00682FE5"/>
    <w:rsid w:val="0068441D"/>
    <w:rsid w:val="00686422"/>
    <w:rsid w:val="00690274"/>
    <w:rsid w:val="006936A2"/>
    <w:rsid w:val="00693DE3"/>
    <w:rsid w:val="00695ADF"/>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C6AC2"/>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5EA6"/>
    <w:rsid w:val="007063BA"/>
    <w:rsid w:val="007071B3"/>
    <w:rsid w:val="00707CB0"/>
    <w:rsid w:val="007113E8"/>
    <w:rsid w:val="00712884"/>
    <w:rsid w:val="00712FE7"/>
    <w:rsid w:val="00713895"/>
    <w:rsid w:val="0071392A"/>
    <w:rsid w:val="007169C3"/>
    <w:rsid w:val="00717CC0"/>
    <w:rsid w:val="00721326"/>
    <w:rsid w:val="0072146F"/>
    <w:rsid w:val="007215DE"/>
    <w:rsid w:val="00722676"/>
    <w:rsid w:val="00722DE2"/>
    <w:rsid w:val="007231A4"/>
    <w:rsid w:val="007239A3"/>
    <w:rsid w:val="007240BE"/>
    <w:rsid w:val="007256B2"/>
    <w:rsid w:val="007261D6"/>
    <w:rsid w:val="00726354"/>
    <w:rsid w:val="00726C00"/>
    <w:rsid w:val="00733BC2"/>
    <w:rsid w:val="007344BF"/>
    <w:rsid w:val="007357FD"/>
    <w:rsid w:val="0073620C"/>
    <w:rsid w:val="00737C60"/>
    <w:rsid w:val="00737D85"/>
    <w:rsid w:val="00741750"/>
    <w:rsid w:val="00741EA5"/>
    <w:rsid w:val="007429BE"/>
    <w:rsid w:val="00743BD3"/>
    <w:rsid w:val="00744B6A"/>
    <w:rsid w:val="00745462"/>
    <w:rsid w:val="00745A09"/>
    <w:rsid w:val="00750792"/>
    <w:rsid w:val="007507F8"/>
    <w:rsid w:val="007516EF"/>
    <w:rsid w:val="00752CE5"/>
    <w:rsid w:val="00752EB7"/>
    <w:rsid w:val="00754261"/>
    <w:rsid w:val="0075688D"/>
    <w:rsid w:val="007602EC"/>
    <w:rsid w:val="007614F1"/>
    <w:rsid w:val="00762752"/>
    <w:rsid w:val="00765CCF"/>
    <w:rsid w:val="0076614E"/>
    <w:rsid w:val="00767A3B"/>
    <w:rsid w:val="00771397"/>
    <w:rsid w:val="00772A3E"/>
    <w:rsid w:val="00774438"/>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053B"/>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2A90"/>
    <w:rsid w:val="007D31DE"/>
    <w:rsid w:val="007D4BCE"/>
    <w:rsid w:val="007D4D49"/>
    <w:rsid w:val="007D5A68"/>
    <w:rsid w:val="007D7475"/>
    <w:rsid w:val="007D7B6F"/>
    <w:rsid w:val="007E02AE"/>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0AC9"/>
    <w:rsid w:val="00813F19"/>
    <w:rsid w:val="00814523"/>
    <w:rsid w:val="0081508C"/>
    <w:rsid w:val="008179DE"/>
    <w:rsid w:val="00817E28"/>
    <w:rsid w:val="00820702"/>
    <w:rsid w:val="008210A8"/>
    <w:rsid w:val="00821101"/>
    <w:rsid w:val="00821926"/>
    <w:rsid w:val="00823BE0"/>
    <w:rsid w:val="008265B7"/>
    <w:rsid w:val="008266F0"/>
    <w:rsid w:val="00826813"/>
    <w:rsid w:val="00827ECD"/>
    <w:rsid w:val="00831AE9"/>
    <w:rsid w:val="00832904"/>
    <w:rsid w:val="00833A4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0F61"/>
    <w:rsid w:val="00851385"/>
    <w:rsid w:val="008515C7"/>
    <w:rsid w:val="0085208B"/>
    <w:rsid w:val="008528DE"/>
    <w:rsid w:val="008538C1"/>
    <w:rsid w:val="00854A9B"/>
    <w:rsid w:val="00854D10"/>
    <w:rsid w:val="0085654A"/>
    <w:rsid w:val="00856A60"/>
    <w:rsid w:val="00856B3C"/>
    <w:rsid w:val="008616CA"/>
    <w:rsid w:val="008622ED"/>
    <w:rsid w:val="008643E1"/>
    <w:rsid w:val="00866EC9"/>
    <w:rsid w:val="00870270"/>
    <w:rsid w:val="0087138D"/>
    <w:rsid w:val="00874D4E"/>
    <w:rsid w:val="00882385"/>
    <w:rsid w:val="00882D46"/>
    <w:rsid w:val="00884365"/>
    <w:rsid w:val="00884AA2"/>
    <w:rsid w:val="00885E76"/>
    <w:rsid w:val="0088680A"/>
    <w:rsid w:val="00890780"/>
    <w:rsid w:val="00891781"/>
    <w:rsid w:val="00892485"/>
    <w:rsid w:val="00892D96"/>
    <w:rsid w:val="00895200"/>
    <w:rsid w:val="008A34CD"/>
    <w:rsid w:val="008B009A"/>
    <w:rsid w:val="008B0AA3"/>
    <w:rsid w:val="008B1B97"/>
    <w:rsid w:val="008B4AA5"/>
    <w:rsid w:val="008B5738"/>
    <w:rsid w:val="008C0544"/>
    <w:rsid w:val="008C20A1"/>
    <w:rsid w:val="008C6BFD"/>
    <w:rsid w:val="008C7F06"/>
    <w:rsid w:val="008D100F"/>
    <w:rsid w:val="008D3DED"/>
    <w:rsid w:val="008D54CF"/>
    <w:rsid w:val="008D5E55"/>
    <w:rsid w:val="008D706B"/>
    <w:rsid w:val="008D7B0D"/>
    <w:rsid w:val="008E0212"/>
    <w:rsid w:val="008E25AC"/>
    <w:rsid w:val="008E2FE5"/>
    <w:rsid w:val="008E3C85"/>
    <w:rsid w:val="008E5BA8"/>
    <w:rsid w:val="008E5F30"/>
    <w:rsid w:val="008E7328"/>
    <w:rsid w:val="008E7707"/>
    <w:rsid w:val="008F0225"/>
    <w:rsid w:val="008F2481"/>
    <w:rsid w:val="008F310E"/>
    <w:rsid w:val="008F336F"/>
    <w:rsid w:val="00901539"/>
    <w:rsid w:val="0090282B"/>
    <w:rsid w:val="0090371F"/>
    <w:rsid w:val="00903BD6"/>
    <w:rsid w:val="00906C9D"/>
    <w:rsid w:val="00907601"/>
    <w:rsid w:val="009079A7"/>
    <w:rsid w:val="00911B2C"/>
    <w:rsid w:val="00914C02"/>
    <w:rsid w:val="00915267"/>
    <w:rsid w:val="009169FC"/>
    <w:rsid w:val="009219AE"/>
    <w:rsid w:val="00923791"/>
    <w:rsid w:val="00924955"/>
    <w:rsid w:val="00925D13"/>
    <w:rsid w:val="009262AE"/>
    <w:rsid w:val="0092760B"/>
    <w:rsid w:val="00927B0B"/>
    <w:rsid w:val="0093240A"/>
    <w:rsid w:val="00932A0E"/>
    <w:rsid w:val="00934157"/>
    <w:rsid w:val="0093709D"/>
    <w:rsid w:val="00940A71"/>
    <w:rsid w:val="0094100F"/>
    <w:rsid w:val="009415F1"/>
    <w:rsid w:val="009432AF"/>
    <w:rsid w:val="00943857"/>
    <w:rsid w:val="00943E10"/>
    <w:rsid w:val="009446E5"/>
    <w:rsid w:val="00946017"/>
    <w:rsid w:val="00946DA4"/>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0697"/>
    <w:rsid w:val="00971F26"/>
    <w:rsid w:val="00973AA3"/>
    <w:rsid w:val="0097679A"/>
    <w:rsid w:val="00977853"/>
    <w:rsid w:val="0098299C"/>
    <w:rsid w:val="00982CDD"/>
    <w:rsid w:val="00983F5E"/>
    <w:rsid w:val="00986774"/>
    <w:rsid w:val="00986A2F"/>
    <w:rsid w:val="00987D1E"/>
    <w:rsid w:val="00992131"/>
    <w:rsid w:val="00993845"/>
    <w:rsid w:val="00997BC5"/>
    <w:rsid w:val="009A0994"/>
    <w:rsid w:val="009A0EE9"/>
    <w:rsid w:val="009A13C1"/>
    <w:rsid w:val="009A3300"/>
    <w:rsid w:val="009A4F8F"/>
    <w:rsid w:val="009A54D2"/>
    <w:rsid w:val="009A707D"/>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2D19"/>
    <w:rsid w:val="009D3FD7"/>
    <w:rsid w:val="009D4C63"/>
    <w:rsid w:val="009D68EE"/>
    <w:rsid w:val="009D7D59"/>
    <w:rsid w:val="009D7E97"/>
    <w:rsid w:val="009E1033"/>
    <w:rsid w:val="009E26E0"/>
    <w:rsid w:val="009E2D05"/>
    <w:rsid w:val="009E4687"/>
    <w:rsid w:val="009E4B6B"/>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088B"/>
    <w:rsid w:val="00A015FC"/>
    <w:rsid w:val="00A0274E"/>
    <w:rsid w:val="00A03AD6"/>
    <w:rsid w:val="00A05262"/>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066"/>
    <w:rsid w:val="00A67490"/>
    <w:rsid w:val="00A70F1B"/>
    <w:rsid w:val="00A7409D"/>
    <w:rsid w:val="00A74546"/>
    <w:rsid w:val="00A7508E"/>
    <w:rsid w:val="00A75AA5"/>
    <w:rsid w:val="00A75BAA"/>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3D4"/>
    <w:rsid w:val="00AF08F4"/>
    <w:rsid w:val="00AF21B1"/>
    <w:rsid w:val="00AF2C49"/>
    <w:rsid w:val="00AF6177"/>
    <w:rsid w:val="00AF77F3"/>
    <w:rsid w:val="00AF7924"/>
    <w:rsid w:val="00B00558"/>
    <w:rsid w:val="00B00AB0"/>
    <w:rsid w:val="00B01CD7"/>
    <w:rsid w:val="00B0430A"/>
    <w:rsid w:val="00B04DDE"/>
    <w:rsid w:val="00B05448"/>
    <w:rsid w:val="00B0576D"/>
    <w:rsid w:val="00B05A91"/>
    <w:rsid w:val="00B06A15"/>
    <w:rsid w:val="00B075A4"/>
    <w:rsid w:val="00B07D5F"/>
    <w:rsid w:val="00B1002D"/>
    <w:rsid w:val="00B10602"/>
    <w:rsid w:val="00B109CC"/>
    <w:rsid w:val="00B10BB3"/>
    <w:rsid w:val="00B1219A"/>
    <w:rsid w:val="00B12484"/>
    <w:rsid w:val="00B1490E"/>
    <w:rsid w:val="00B15591"/>
    <w:rsid w:val="00B155DF"/>
    <w:rsid w:val="00B16917"/>
    <w:rsid w:val="00B172C1"/>
    <w:rsid w:val="00B206EA"/>
    <w:rsid w:val="00B21C93"/>
    <w:rsid w:val="00B232F0"/>
    <w:rsid w:val="00B23CED"/>
    <w:rsid w:val="00B243D4"/>
    <w:rsid w:val="00B2642C"/>
    <w:rsid w:val="00B30B4C"/>
    <w:rsid w:val="00B32760"/>
    <w:rsid w:val="00B339F1"/>
    <w:rsid w:val="00B3447F"/>
    <w:rsid w:val="00B34FBE"/>
    <w:rsid w:val="00B371B3"/>
    <w:rsid w:val="00B41A6F"/>
    <w:rsid w:val="00B43A3D"/>
    <w:rsid w:val="00B44254"/>
    <w:rsid w:val="00B44528"/>
    <w:rsid w:val="00B44779"/>
    <w:rsid w:val="00B45BA5"/>
    <w:rsid w:val="00B45CB6"/>
    <w:rsid w:val="00B46C2F"/>
    <w:rsid w:val="00B516A3"/>
    <w:rsid w:val="00B52303"/>
    <w:rsid w:val="00B56A04"/>
    <w:rsid w:val="00B60BDB"/>
    <w:rsid w:val="00B60EB3"/>
    <w:rsid w:val="00B6449A"/>
    <w:rsid w:val="00B64996"/>
    <w:rsid w:val="00B65845"/>
    <w:rsid w:val="00B66923"/>
    <w:rsid w:val="00B67D91"/>
    <w:rsid w:val="00B7165E"/>
    <w:rsid w:val="00B72424"/>
    <w:rsid w:val="00B72D8A"/>
    <w:rsid w:val="00B843CB"/>
    <w:rsid w:val="00B86C0A"/>
    <w:rsid w:val="00B87595"/>
    <w:rsid w:val="00B92159"/>
    <w:rsid w:val="00B93D35"/>
    <w:rsid w:val="00B9430A"/>
    <w:rsid w:val="00B957C3"/>
    <w:rsid w:val="00B975A4"/>
    <w:rsid w:val="00B97729"/>
    <w:rsid w:val="00BA12A2"/>
    <w:rsid w:val="00BA18A0"/>
    <w:rsid w:val="00BA2A94"/>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50DA"/>
    <w:rsid w:val="00BE539E"/>
    <w:rsid w:val="00BE6338"/>
    <w:rsid w:val="00BE7D0B"/>
    <w:rsid w:val="00BF1C1A"/>
    <w:rsid w:val="00BF29F5"/>
    <w:rsid w:val="00BF3055"/>
    <w:rsid w:val="00C00870"/>
    <w:rsid w:val="00C01321"/>
    <w:rsid w:val="00C0312C"/>
    <w:rsid w:val="00C04FE9"/>
    <w:rsid w:val="00C0680F"/>
    <w:rsid w:val="00C0721E"/>
    <w:rsid w:val="00C119C9"/>
    <w:rsid w:val="00C12DD6"/>
    <w:rsid w:val="00C2251F"/>
    <w:rsid w:val="00C2323E"/>
    <w:rsid w:val="00C25104"/>
    <w:rsid w:val="00C26C18"/>
    <w:rsid w:val="00C31DBE"/>
    <w:rsid w:val="00C32104"/>
    <w:rsid w:val="00C332CD"/>
    <w:rsid w:val="00C33BFF"/>
    <w:rsid w:val="00C378EE"/>
    <w:rsid w:val="00C4055D"/>
    <w:rsid w:val="00C40C9E"/>
    <w:rsid w:val="00C43007"/>
    <w:rsid w:val="00C479BF"/>
    <w:rsid w:val="00C50073"/>
    <w:rsid w:val="00C50BAB"/>
    <w:rsid w:val="00C51068"/>
    <w:rsid w:val="00C51575"/>
    <w:rsid w:val="00C52177"/>
    <w:rsid w:val="00C525D7"/>
    <w:rsid w:val="00C56CAA"/>
    <w:rsid w:val="00C57BE4"/>
    <w:rsid w:val="00C57E1E"/>
    <w:rsid w:val="00C6072A"/>
    <w:rsid w:val="00C6189E"/>
    <w:rsid w:val="00C61A38"/>
    <w:rsid w:val="00C6229B"/>
    <w:rsid w:val="00C6242E"/>
    <w:rsid w:val="00C62F70"/>
    <w:rsid w:val="00C632FD"/>
    <w:rsid w:val="00C637D4"/>
    <w:rsid w:val="00C6450C"/>
    <w:rsid w:val="00C647C4"/>
    <w:rsid w:val="00C65DE7"/>
    <w:rsid w:val="00C674A5"/>
    <w:rsid w:val="00C7380B"/>
    <w:rsid w:val="00C741FB"/>
    <w:rsid w:val="00C74961"/>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3749"/>
    <w:rsid w:val="00C94021"/>
    <w:rsid w:val="00C95071"/>
    <w:rsid w:val="00C95B87"/>
    <w:rsid w:val="00C95D51"/>
    <w:rsid w:val="00C96D14"/>
    <w:rsid w:val="00C97F20"/>
    <w:rsid w:val="00CA0C55"/>
    <w:rsid w:val="00CA229B"/>
    <w:rsid w:val="00CA23DE"/>
    <w:rsid w:val="00CA380B"/>
    <w:rsid w:val="00CA3E9F"/>
    <w:rsid w:val="00CA5DE8"/>
    <w:rsid w:val="00CA7790"/>
    <w:rsid w:val="00CA7A83"/>
    <w:rsid w:val="00CB50E0"/>
    <w:rsid w:val="00CB55EF"/>
    <w:rsid w:val="00CB714C"/>
    <w:rsid w:val="00CB78AB"/>
    <w:rsid w:val="00CC0F95"/>
    <w:rsid w:val="00CC18F5"/>
    <w:rsid w:val="00CC1F9C"/>
    <w:rsid w:val="00CC22AD"/>
    <w:rsid w:val="00CC29B7"/>
    <w:rsid w:val="00CC4C94"/>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12D"/>
    <w:rsid w:val="00CE271F"/>
    <w:rsid w:val="00CE2F9B"/>
    <w:rsid w:val="00CE3B0A"/>
    <w:rsid w:val="00CE568B"/>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0A28"/>
    <w:rsid w:val="00D41DDE"/>
    <w:rsid w:val="00D42784"/>
    <w:rsid w:val="00D448AF"/>
    <w:rsid w:val="00D461CE"/>
    <w:rsid w:val="00D46B98"/>
    <w:rsid w:val="00D46FAE"/>
    <w:rsid w:val="00D526B1"/>
    <w:rsid w:val="00D541BF"/>
    <w:rsid w:val="00D5440B"/>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5641"/>
    <w:rsid w:val="00D76E26"/>
    <w:rsid w:val="00D77823"/>
    <w:rsid w:val="00D82FD0"/>
    <w:rsid w:val="00D84435"/>
    <w:rsid w:val="00D84C9A"/>
    <w:rsid w:val="00D85469"/>
    <w:rsid w:val="00D8617F"/>
    <w:rsid w:val="00D86AFF"/>
    <w:rsid w:val="00D8764F"/>
    <w:rsid w:val="00D94016"/>
    <w:rsid w:val="00D97F66"/>
    <w:rsid w:val="00DA0155"/>
    <w:rsid w:val="00DA092B"/>
    <w:rsid w:val="00DA2A6C"/>
    <w:rsid w:val="00DA32AD"/>
    <w:rsid w:val="00DA3914"/>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3E6"/>
    <w:rsid w:val="00DD5947"/>
    <w:rsid w:val="00DD5C11"/>
    <w:rsid w:val="00DD6ACB"/>
    <w:rsid w:val="00DE29E4"/>
    <w:rsid w:val="00DE3E53"/>
    <w:rsid w:val="00DE4C46"/>
    <w:rsid w:val="00DE683F"/>
    <w:rsid w:val="00DF0D93"/>
    <w:rsid w:val="00DF0F7A"/>
    <w:rsid w:val="00DF1132"/>
    <w:rsid w:val="00DF1556"/>
    <w:rsid w:val="00DF2A19"/>
    <w:rsid w:val="00DF3810"/>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4EC6"/>
    <w:rsid w:val="00E2598F"/>
    <w:rsid w:val="00E30BF9"/>
    <w:rsid w:val="00E31176"/>
    <w:rsid w:val="00E320C4"/>
    <w:rsid w:val="00E33E40"/>
    <w:rsid w:val="00E37A25"/>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56C9A"/>
    <w:rsid w:val="00E6187C"/>
    <w:rsid w:val="00E6316F"/>
    <w:rsid w:val="00E63D11"/>
    <w:rsid w:val="00E644E2"/>
    <w:rsid w:val="00E65941"/>
    <w:rsid w:val="00E66F70"/>
    <w:rsid w:val="00E67167"/>
    <w:rsid w:val="00E72BB4"/>
    <w:rsid w:val="00E74519"/>
    <w:rsid w:val="00E75F46"/>
    <w:rsid w:val="00E76D02"/>
    <w:rsid w:val="00E76EF9"/>
    <w:rsid w:val="00E81984"/>
    <w:rsid w:val="00E833BA"/>
    <w:rsid w:val="00E85676"/>
    <w:rsid w:val="00E85D2D"/>
    <w:rsid w:val="00E8655C"/>
    <w:rsid w:val="00E86C28"/>
    <w:rsid w:val="00E86C7E"/>
    <w:rsid w:val="00E876B5"/>
    <w:rsid w:val="00E87DFF"/>
    <w:rsid w:val="00E92741"/>
    <w:rsid w:val="00E93329"/>
    <w:rsid w:val="00E93D2F"/>
    <w:rsid w:val="00E94F62"/>
    <w:rsid w:val="00E95283"/>
    <w:rsid w:val="00E976FC"/>
    <w:rsid w:val="00E977E8"/>
    <w:rsid w:val="00EA0591"/>
    <w:rsid w:val="00EA1102"/>
    <w:rsid w:val="00EA23BF"/>
    <w:rsid w:val="00EA49FB"/>
    <w:rsid w:val="00EA5AD9"/>
    <w:rsid w:val="00EA6C67"/>
    <w:rsid w:val="00EA74D2"/>
    <w:rsid w:val="00EB1DFA"/>
    <w:rsid w:val="00EB2085"/>
    <w:rsid w:val="00EB24DE"/>
    <w:rsid w:val="00EB2C2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4464"/>
    <w:rsid w:val="00EF5239"/>
    <w:rsid w:val="00EF74BC"/>
    <w:rsid w:val="00F04061"/>
    <w:rsid w:val="00F043E4"/>
    <w:rsid w:val="00F06AFC"/>
    <w:rsid w:val="00F071A9"/>
    <w:rsid w:val="00F07D4A"/>
    <w:rsid w:val="00F102B6"/>
    <w:rsid w:val="00F1084E"/>
    <w:rsid w:val="00F10B00"/>
    <w:rsid w:val="00F10B4D"/>
    <w:rsid w:val="00F10F95"/>
    <w:rsid w:val="00F11173"/>
    <w:rsid w:val="00F11638"/>
    <w:rsid w:val="00F164F0"/>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3852"/>
    <w:rsid w:val="00F752A2"/>
    <w:rsid w:val="00F76339"/>
    <w:rsid w:val="00F80143"/>
    <w:rsid w:val="00F81212"/>
    <w:rsid w:val="00F8249F"/>
    <w:rsid w:val="00F825EA"/>
    <w:rsid w:val="00F82ACE"/>
    <w:rsid w:val="00F82D76"/>
    <w:rsid w:val="00F832EF"/>
    <w:rsid w:val="00F83A5D"/>
    <w:rsid w:val="00F83B6B"/>
    <w:rsid w:val="00F83C73"/>
    <w:rsid w:val="00F83C7E"/>
    <w:rsid w:val="00F854E3"/>
    <w:rsid w:val="00F865CF"/>
    <w:rsid w:val="00F90BEF"/>
    <w:rsid w:val="00F93C9C"/>
    <w:rsid w:val="00F941F7"/>
    <w:rsid w:val="00F95C1F"/>
    <w:rsid w:val="00F97519"/>
    <w:rsid w:val="00F977D4"/>
    <w:rsid w:val="00FA0D8E"/>
    <w:rsid w:val="00FA690F"/>
    <w:rsid w:val="00FA6CE0"/>
    <w:rsid w:val="00FA6EFD"/>
    <w:rsid w:val="00FA72F9"/>
    <w:rsid w:val="00FB080B"/>
    <w:rsid w:val="00FB0A65"/>
    <w:rsid w:val="00FB49C7"/>
    <w:rsid w:val="00FB4BC9"/>
    <w:rsid w:val="00FB518B"/>
    <w:rsid w:val="00FB6A32"/>
    <w:rsid w:val="00FB73E9"/>
    <w:rsid w:val="00FB75B5"/>
    <w:rsid w:val="00FB7796"/>
    <w:rsid w:val="00FB7DD3"/>
    <w:rsid w:val="00FC160B"/>
    <w:rsid w:val="00FC178A"/>
    <w:rsid w:val="00FC54F3"/>
    <w:rsid w:val="00FC5B2B"/>
    <w:rsid w:val="00FC62F2"/>
    <w:rsid w:val="00FC64DF"/>
    <w:rsid w:val="00FC667B"/>
    <w:rsid w:val="00FC777F"/>
    <w:rsid w:val="00FD08DC"/>
    <w:rsid w:val="00FD2190"/>
    <w:rsid w:val="00FD33BF"/>
    <w:rsid w:val="00FD52BE"/>
    <w:rsid w:val="00FE2303"/>
    <w:rsid w:val="00FE30C8"/>
    <w:rsid w:val="00FE30F1"/>
    <w:rsid w:val="00FE4D02"/>
    <w:rsid w:val="00FE4F31"/>
    <w:rsid w:val="00FE5DCD"/>
    <w:rsid w:val="00FE5ECE"/>
    <w:rsid w:val="00FE6C2F"/>
    <w:rsid w:val="00FF000D"/>
    <w:rsid w:val="00FF2D22"/>
    <w:rsid w:val="00FF42DC"/>
    <w:rsid w:val="00FF5B10"/>
    <w:rsid w:val="00FF65C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EA1F6"/>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B053B"/>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ig@NVraion.ru" TargetMode="External"/><Relationship Id="rId13" Type="http://schemas.openxmlformats.org/officeDocument/2006/relationships/hyperlink" Target="http://regulation.admhma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vraion.ru/dokumenty/otsenka-reguliruyushchego-vozdeystviya-i-ekspertiza-munitsipalnykh-normativnykh-pravovykh-aktov-/publichnye-konsultatsi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NVraion.ru" TargetMode="External"/><Relationship Id="rId4" Type="http://schemas.openxmlformats.org/officeDocument/2006/relationships/settings" Target="settings.xml"/><Relationship Id="rId9" Type="http://schemas.openxmlformats.org/officeDocument/2006/relationships/hyperlink" Target="file:///\\sun\GIS\&#1048;&#1057;&#1054;&#1043;&#1044;_&#1054;&#1051;&#1044;\&#1040;&#1088;&#1093;&#1080;&#8203;&#1090;&#1077;&#1082;&#1090;&#8203;&#1091;&#1088;&#1072;\&#1043;&#1091;&#1088;&#1072;&#1085;&#1082;&#1086;&#1074;&#1072;\&#1054;&#1056;&#1042;\TihanovVV@NVraion.ru" TargetMode="External"/><Relationship Id="rId14" Type="http://schemas.openxmlformats.org/officeDocument/2006/relationships/hyperlink" Target="consultantplus://offline/ref=50AA412F264B9C1A28849354F0E28310593A730C2A30A4BA81969B42B82EF48CA50D270FE1F42FB253A2F84E10E4CD88F817655EA662W2c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5A37-CC0A-4E99-97C8-B18BDD5A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2020-07-08T09:37:00Z</cp:lastPrinted>
  <dcterms:created xsi:type="dcterms:W3CDTF">2023-02-13T06:42:00Z</dcterms:created>
  <dcterms:modified xsi:type="dcterms:W3CDTF">2023-02-22T10:15:00Z</dcterms:modified>
</cp:coreProperties>
</file>